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811E" w14:textId="77777777" w:rsidR="008F2B9B" w:rsidRPr="005B7B45" w:rsidRDefault="008F2B9B" w:rsidP="008F2B9B">
      <w:pPr>
        <w:widowControl/>
        <w:autoSpaceDE/>
        <w:autoSpaceDN/>
        <w:spacing w:after="160" w:line="480" w:lineRule="auto"/>
        <w:jc w:val="both"/>
        <w:rPr>
          <w:rFonts w:ascii="Times New Roman" w:hAnsi="Times New Roman" w:cs="Times New Roman"/>
          <w:sz w:val="24"/>
          <w:szCs w:val="24"/>
        </w:rPr>
      </w:pPr>
      <w:r>
        <w:rPr>
          <w:rFonts w:ascii="Times New Roman" w:hAnsi="Times New Roman" w:cs="Times New Roman"/>
          <w:sz w:val="24"/>
          <w:szCs w:val="24"/>
        </w:rPr>
        <w:t>Running Title</w:t>
      </w:r>
      <w:r w:rsidRPr="005B7B45">
        <w:rPr>
          <w:rFonts w:ascii="Times New Roman" w:hAnsi="Times New Roman" w:cs="Times New Roman"/>
          <w:sz w:val="24"/>
          <w:szCs w:val="24"/>
        </w:rPr>
        <w:t>:</w:t>
      </w:r>
      <w:r>
        <w:rPr>
          <w:rFonts w:ascii="Times New Roman" w:hAnsi="Times New Roman" w:cs="Times New Roman"/>
          <w:sz w:val="24"/>
          <w:szCs w:val="24"/>
        </w:rPr>
        <w:t xml:space="preserve"> Characteristics and contributing factors of a</w:t>
      </w:r>
      <w:r w:rsidRPr="00B0659A">
        <w:rPr>
          <w:rFonts w:ascii="Times New Roman" w:hAnsi="Times New Roman" w:cs="Times New Roman"/>
          <w:sz w:val="24"/>
          <w:szCs w:val="24"/>
        </w:rPr>
        <w:t>dverse</w:t>
      </w:r>
      <w:r>
        <w:rPr>
          <w:rFonts w:ascii="Times New Roman" w:hAnsi="Times New Roman" w:cs="Times New Roman"/>
          <w:sz w:val="24"/>
          <w:szCs w:val="24"/>
        </w:rPr>
        <w:t xml:space="preserve"> drug reactions: an analytical study</w:t>
      </w:r>
      <w:r w:rsidRPr="00B0659A">
        <w:rPr>
          <w:rFonts w:ascii="Times New Roman" w:hAnsi="Times New Roman" w:cs="Times New Roman"/>
          <w:sz w:val="24"/>
          <w:szCs w:val="24"/>
        </w:rPr>
        <w:t xml:space="preserve"> </w:t>
      </w:r>
      <w:r>
        <w:rPr>
          <w:rFonts w:ascii="Times New Roman" w:hAnsi="Times New Roman" w:cs="Times New Roman"/>
          <w:sz w:val="24"/>
          <w:szCs w:val="24"/>
        </w:rPr>
        <w:t>of patients</w:t>
      </w:r>
      <w:r w:rsidRPr="00B0659A">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B0659A">
        <w:rPr>
          <w:rFonts w:ascii="Times New Roman" w:hAnsi="Times New Roman" w:cs="Times New Roman"/>
          <w:sz w:val="24"/>
          <w:szCs w:val="24"/>
        </w:rPr>
        <w:t xml:space="preserve">tuberculosis receiving </w:t>
      </w:r>
      <w:r>
        <w:rPr>
          <w:rFonts w:ascii="Times New Roman" w:hAnsi="Times New Roman" w:cs="Times New Roman"/>
          <w:sz w:val="24"/>
          <w:szCs w:val="24"/>
        </w:rPr>
        <w:t xml:space="preserve">treatment under the National TB Program of India </w:t>
      </w:r>
    </w:p>
    <w:p w14:paraId="392F6E88" w14:textId="5C5F3FCA" w:rsidR="008F2B9B" w:rsidRPr="005B7B45" w:rsidRDefault="008F2B9B" w:rsidP="008F2B9B">
      <w:pPr>
        <w:pStyle w:val="Heading1"/>
        <w:numPr>
          <w:ilvl w:val="0"/>
          <w:numId w:val="1"/>
        </w:numPr>
        <w:spacing w:after="240" w:line="480" w:lineRule="auto"/>
        <w:jc w:val="both"/>
        <w:rPr>
          <w:rFonts w:ascii="Times New Roman" w:hAnsi="Times New Roman" w:cs="Times New Roman"/>
          <w:b/>
          <w:bCs/>
          <w:color w:val="auto"/>
          <w:sz w:val="24"/>
          <w:szCs w:val="24"/>
        </w:rPr>
      </w:pPr>
      <w:r w:rsidRPr="005B7B45">
        <w:rPr>
          <w:rFonts w:ascii="Times New Roman" w:hAnsi="Times New Roman" w:cs="Times New Roman"/>
          <w:b/>
          <w:bCs/>
          <w:color w:val="auto"/>
          <w:sz w:val="24"/>
          <w:szCs w:val="24"/>
        </w:rPr>
        <w:t>Introduction</w:t>
      </w:r>
    </w:p>
    <w:p w14:paraId="6BB026C1" w14:textId="77777777" w:rsidR="008F2B9B" w:rsidRPr="005B7B45" w:rsidRDefault="008F2B9B" w:rsidP="008F2B9B">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16445A">
        <w:rPr>
          <w:rFonts w:ascii="Times New Roman" w:hAnsi="Times New Roman" w:cs="Times New Roman"/>
          <w:sz w:val="24"/>
          <w:szCs w:val="24"/>
        </w:rPr>
        <w:t>uberculosis (TB) is a</w:t>
      </w:r>
      <w:r>
        <w:rPr>
          <w:rFonts w:ascii="Times New Roman" w:hAnsi="Times New Roman" w:cs="Times New Roman"/>
          <w:sz w:val="24"/>
          <w:szCs w:val="24"/>
        </w:rPr>
        <w:t xml:space="preserve"> communicable disease that remains a</w:t>
      </w:r>
      <w:r w:rsidRPr="0016445A">
        <w:rPr>
          <w:rFonts w:ascii="Times New Roman" w:hAnsi="Times New Roman" w:cs="Times New Roman"/>
          <w:sz w:val="24"/>
          <w:szCs w:val="24"/>
        </w:rPr>
        <w:t xml:space="preserve"> major </w:t>
      </w:r>
      <w:r>
        <w:rPr>
          <w:rFonts w:ascii="Times New Roman" w:hAnsi="Times New Roman" w:cs="Times New Roman"/>
          <w:sz w:val="24"/>
          <w:szCs w:val="24"/>
        </w:rPr>
        <w:t>cause of</w:t>
      </w:r>
      <w:r w:rsidRPr="0016445A">
        <w:rPr>
          <w:rFonts w:ascii="Times New Roman" w:hAnsi="Times New Roman" w:cs="Times New Roman"/>
          <w:sz w:val="24"/>
          <w:szCs w:val="24"/>
        </w:rPr>
        <w:t xml:space="preserve"> illness and death</w:t>
      </w:r>
      <w:r>
        <w:rPr>
          <w:rFonts w:ascii="Times New Roman" w:hAnsi="Times New Roman" w:cs="Times New Roman"/>
          <w:sz w:val="24"/>
          <w:szCs w:val="24"/>
        </w:rPr>
        <w:t xml:space="preserve"> across low and middle-income counties (LMIC) even after the discovery of newer diagnostic methods and chemotherapeutic drugs</w:t>
      </w:r>
      <w:r w:rsidRPr="0016445A">
        <w:rPr>
          <w:rFonts w:ascii="Times New Roman" w:hAnsi="Times New Roman" w:cs="Times New Roman"/>
          <w:sz w:val="24"/>
          <w:szCs w:val="24"/>
        </w:rPr>
        <w:t>.</w:t>
      </w:r>
      <w:r>
        <w:rPr>
          <w:rFonts w:ascii="Times New Roman" w:hAnsi="Times New Roman" w:cs="Times New Roman"/>
          <w:sz w:val="24"/>
          <w:szCs w:val="24"/>
        </w:rPr>
        <w:t xml:space="preserve"> The incidence of TB and rising numbers of multidrug-resistant TB are still a concern for the high disease burden countries. As per the </w:t>
      </w:r>
      <w:r w:rsidRPr="0016445A">
        <w:rPr>
          <w:rFonts w:ascii="Times New Roman" w:hAnsi="Times New Roman" w:cs="Times New Roman"/>
          <w:sz w:val="24"/>
          <w:szCs w:val="24"/>
        </w:rPr>
        <w:t>global TB report,</w:t>
      </w:r>
      <w:r>
        <w:rPr>
          <w:rFonts w:ascii="Times New Roman" w:hAnsi="Times New Roman" w:cs="Times New Roman"/>
          <w:sz w:val="24"/>
          <w:szCs w:val="24"/>
        </w:rPr>
        <w:t xml:space="preserve"> the incidence of TB in </w:t>
      </w:r>
      <w:r w:rsidRPr="0016445A">
        <w:rPr>
          <w:rFonts w:ascii="Times New Roman" w:hAnsi="Times New Roman" w:cs="Times New Roman"/>
          <w:sz w:val="24"/>
          <w:szCs w:val="24"/>
        </w:rPr>
        <w:t xml:space="preserve">India </w:t>
      </w:r>
      <w:r>
        <w:rPr>
          <w:rFonts w:ascii="Times New Roman" w:hAnsi="Times New Roman" w:cs="Times New Roman"/>
          <w:sz w:val="24"/>
          <w:szCs w:val="24"/>
        </w:rPr>
        <w:t>i</w:t>
      </w:r>
      <w:r w:rsidRPr="0016445A">
        <w:rPr>
          <w:rFonts w:ascii="Times New Roman" w:hAnsi="Times New Roman" w:cs="Times New Roman"/>
          <w:sz w:val="24"/>
          <w:szCs w:val="24"/>
        </w:rPr>
        <w:t xml:space="preserve">s a TB </w:t>
      </w:r>
      <w:r>
        <w:rPr>
          <w:rFonts w:ascii="Times New Roman" w:hAnsi="Times New Roman" w:cs="Times New Roman"/>
          <w:sz w:val="24"/>
          <w:szCs w:val="24"/>
        </w:rPr>
        <w:t>approximately</w:t>
      </w:r>
      <w:r w:rsidRPr="0016445A">
        <w:rPr>
          <w:rFonts w:ascii="Times New Roman" w:hAnsi="Times New Roman" w:cs="Times New Roman"/>
          <w:sz w:val="24"/>
          <w:szCs w:val="24"/>
        </w:rPr>
        <w:t xml:space="preserve"> </w:t>
      </w:r>
      <w:r>
        <w:rPr>
          <w:rFonts w:ascii="Times New Roman" w:hAnsi="Times New Roman" w:cs="Times New Roman"/>
          <w:sz w:val="24"/>
          <w:szCs w:val="24"/>
        </w:rPr>
        <w:t>2.8 million</w:t>
      </w:r>
      <w:r w:rsidRPr="0016445A">
        <w:rPr>
          <w:rFonts w:ascii="Times New Roman" w:hAnsi="Times New Roman" w:cs="Times New Roman"/>
          <w:sz w:val="24"/>
          <w:szCs w:val="24"/>
        </w:rPr>
        <w:t xml:space="preserve"> cases annually</w:t>
      </w:r>
      <w:r>
        <w:rPr>
          <w:rFonts w:ascii="Times New Roman" w:hAnsi="Times New Roman" w:cs="Times New Roman"/>
          <w:sz w:val="24"/>
          <w:szCs w:val="24"/>
        </w:rPr>
        <w:t>, accounting</w:t>
      </w:r>
      <w:r w:rsidRPr="0016445A">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16445A">
        <w:rPr>
          <w:rFonts w:ascii="Times New Roman" w:hAnsi="Times New Roman" w:cs="Times New Roman"/>
          <w:sz w:val="24"/>
          <w:szCs w:val="24"/>
        </w:rPr>
        <w:t>almost a quarter of all TB cases worldwide</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"/>
          <w:id w:val="-120764569"/>
          <w:placeholder>
            <w:docPart w:val="B87A86FCD88143169F0FC04A85B5BF6C"/>
          </w:placeholder>
        </w:sdtPr>
        <w:sdtContent>
          <w:r w:rsidRPr="00BB612D">
            <w:rPr>
              <w:rFonts w:ascii="Times New Roman" w:hAnsi="Times New Roman" w:cs="Times New Roman"/>
              <w:color w:val="000000"/>
              <w:sz w:val="24"/>
              <w:szCs w:val="24"/>
            </w:rPr>
            <w:t>(1)</w:t>
          </w:r>
        </w:sdtContent>
      </w:sdt>
      <w:r>
        <w:rPr>
          <w:rFonts w:ascii="Times New Roman" w:hAnsi="Times New Roman" w:cs="Times New Roman"/>
          <w:color w:val="000000"/>
          <w:sz w:val="24"/>
          <w:szCs w:val="24"/>
        </w:rPr>
        <w:t>.</w:t>
      </w:r>
      <w:r w:rsidRPr="005B7B45">
        <w:rPr>
          <w:rFonts w:ascii="Times New Roman" w:hAnsi="Times New Roman" w:cs="Times New Roman"/>
          <w:color w:val="000000"/>
          <w:sz w:val="24"/>
          <w:szCs w:val="24"/>
        </w:rPr>
        <w:t xml:space="preserve"> </w:t>
      </w:r>
      <w:r w:rsidRPr="005B7B45">
        <w:rPr>
          <w:rFonts w:ascii="Times New Roman" w:hAnsi="Times New Roman" w:cs="Times New Roman"/>
          <w:sz w:val="24"/>
          <w:szCs w:val="24"/>
        </w:rPr>
        <w:t xml:space="preserve">Even though </w:t>
      </w:r>
      <w:r>
        <w:rPr>
          <w:rFonts w:ascii="Times New Roman" w:hAnsi="Times New Roman" w:cs="Times New Roman"/>
          <w:sz w:val="24"/>
          <w:szCs w:val="24"/>
        </w:rPr>
        <w:t>a</w:t>
      </w:r>
      <w:r w:rsidRPr="005B7B45">
        <w:rPr>
          <w:rFonts w:ascii="Times New Roman" w:hAnsi="Times New Roman" w:cs="Times New Roman"/>
          <w:color w:val="000000"/>
          <w:sz w:val="24"/>
          <w:szCs w:val="24"/>
        </w:rPr>
        <w:t xml:space="preserve"> 6-month drug regimen can successfully treat about 85% of those who develop TB,</w:t>
      </w:r>
      <w:r>
        <w:rPr>
          <w:rFonts w:ascii="Times New Roman" w:hAnsi="Times New Roman" w:cs="Times New Roman"/>
          <w:sz w:val="24"/>
          <w:szCs w:val="24"/>
        </w:rPr>
        <w:t xml:space="preserve"> </w:t>
      </w:r>
      <w:r w:rsidRPr="005B7B45">
        <w:rPr>
          <w:rFonts w:ascii="Times New Roman" w:hAnsi="Times New Roman" w:cs="Times New Roman"/>
          <w:sz w:val="24"/>
          <w:szCs w:val="24"/>
        </w:rPr>
        <w:t xml:space="preserve">TB </w:t>
      </w:r>
      <w:r>
        <w:rPr>
          <w:rFonts w:ascii="Times New Roman" w:hAnsi="Times New Roman" w:cs="Times New Roman"/>
          <w:sz w:val="24"/>
          <w:szCs w:val="24"/>
        </w:rPr>
        <w:t>remains</w:t>
      </w:r>
      <w:r w:rsidRPr="005B7B45">
        <w:rPr>
          <w:rFonts w:ascii="Times New Roman" w:hAnsi="Times New Roman" w:cs="Times New Roman"/>
          <w:sz w:val="24"/>
          <w:szCs w:val="24"/>
        </w:rPr>
        <w:t xml:space="preserve"> a significant threat to public health systems due to difficulties in early detection and the required treatment duration </w:t>
      </w:r>
      <w:sdt>
        <w:sdtPr>
          <w:rPr>
            <w:rFonts w:ascii="Times New Roman" w:hAnsi="Times New Roman" w:cs="Times New Roman"/>
            <w:color w:val="000000"/>
            <w:sz w:val="24"/>
            <w:szCs w:val="24"/>
          </w:rPr>
          <w:tag w:val="MENDELEY_CITATION_v3_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"/>
          <w:id w:val="-314873032"/>
          <w:placeholder>
            <w:docPart w:val="B87A86FCD88143169F0FC04A85B5BF6C"/>
          </w:placeholder>
        </w:sdtPr>
        <w:sdtContent>
          <w:r w:rsidRPr="00BB612D">
            <w:rPr>
              <w:rFonts w:ascii="Times New Roman" w:hAnsi="Times New Roman" w:cs="Times New Roman"/>
              <w:color w:val="000000"/>
              <w:sz w:val="24"/>
              <w:szCs w:val="24"/>
            </w:rPr>
            <w:t>(2)</w:t>
          </w:r>
        </w:sdtContent>
      </w:sdt>
      <w:r w:rsidRPr="005B7B45">
        <w:rPr>
          <w:rFonts w:ascii="Times New Roman" w:hAnsi="Times New Roman" w:cs="Times New Roman"/>
          <w:color w:val="000000"/>
          <w:sz w:val="24"/>
          <w:szCs w:val="24"/>
        </w:rPr>
        <w:t>.</w:t>
      </w:r>
      <w:r w:rsidRPr="005B7B45">
        <w:rPr>
          <w:rFonts w:ascii="Times New Roman" w:hAnsi="Times New Roman" w:cs="Times New Roman"/>
          <w:sz w:val="24"/>
          <w:szCs w:val="24"/>
        </w:rPr>
        <w:t xml:space="preserve"> Over the years, the National TB Elimination Program (NTEP) has expanded the </w:t>
      </w:r>
      <w:r>
        <w:rPr>
          <w:rFonts w:ascii="Times New Roman" w:hAnsi="Times New Roman" w:cs="Times New Roman"/>
          <w:sz w:val="24"/>
          <w:szCs w:val="24"/>
        </w:rPr>
        <w:t>range</w:t>
      </w:r>
      <w:r w:rsidRPr="005B7B45">
        <w:rPr>
          <w:rFonts w:ascii="Times New Roman" w:hAnsi="Times New Roman" w:cs="Times New Roman"/>
          <w:sz w:val="24"/>
          <w:szCs w:val="24"/>
        </w:rPr>
        <w:t xml:space="preserve"> of anti-tuberculosis therapy (ATT) drugs </w:t>
      </w:r>
      <w:r>
        <w:rPr>
          <w:rFonts w:ascii="Times New Roman" w:hAnsi="Times New Roman" w:cs="Times New Roman"/>
          <w:sz w:val="24"/>
          <w:szCs w:val="24"/>
        </w:rPr>
        <w:t xml:space="preserve">utilized in </w:t>
      </w:r>
      <w:r w:rsidRPr="005B7B45">
        <w:rPr>
          <w:rFonts w:ascii="Times New Roman" w:hAnsi="Times New Roman" w:cs="Times New Roman"/>
          <w:sz w:val="24"/>
          <w:szCs w:val="24"/>
        </w:rPr>
        <w:t xml:space="preserve">daily regimens and revised programmatic guidelines for the management of drug-resistant TB </w:t>
      </w:r>
      <w:sdt>
        <w:sdtPr>
          <w:rPr>
            <w:rFonts w:ascii="Times New Roman" w:hAnsi="Times New Roman" w:cs="Times New Roman"/>
            <w:color w:val="000000"/>
            <w:sz w:val="24"/>
            <w:szCs w:val="24"/>
          </w:rPr>
          <w:tag w:val="MENDELEY_CITATION_v3_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"/>
          <w:id w:val="-1972124705"/>
          <w:placeholder>
            <w:docPart w:val="B87A86FCD88143169F0FC04A85B5BF6C"/>
          </w:placeholder>
        </w:sdtPr>
        <w:sdtContent>
          <w:r w:rsidRPr="00BB612D">
            <w:rPr>
              <w:rFonts w:ascii="Times New Roman" w:hAnsi="Times New Roman" w:cs="Times New Roman"/>
              <w:color w:val="000000"/>
              <w:sz w:val="24"/>
              <w:szCs w:val="24"/>
            </w:rPr>
            <w:t>(3,4)</w:t>
          </w:r>
        </w:sdtContent>
      </w:sdt>
      <w:r w:rsidRPr="005B7B45">
        <w:rPr>
          <w:rFonts w:ascii="Times New Roman" w:hAnsi="Times New Roman" w:cs="Times New Roman"/>
          <w:sz w:val="24"/>
          <w:szCs w:val="24"/>
        </w:rPr>
        <w:t xml:space="preserve">. </w:t>
      </w:r>
    </w:p>
    <w:p w14:paraId="5FCBB8AA" w14:textId="77777777" w:rsidR="008F2B9B" w:rsidRPr="005B7B45" w:rsidRDefault="008F2B9B" w:rsidP="008F2B9B">
      <w:pPr>
        <w:spacing w:line="480" w:lineRule="auto"/>
        <w:jc w:val="both"/>
        <w:rPr>
          <w:rFonts w:ascii="Times New Roman" w:hAnsi="Times New Roman" w:cs="Times New Roman"/>
          <w:color w:val="000000"/>
          <w:sz w:val="24"/>
          <w:szCs w:val="24"/>
        </w:rPr>
      </w:pPr>
      <w:r w:rsidRPr="005B7B45">
        <w:rPr>
          <w:rFonts w:ascii="Times New Roman" w:hAnsi="Times New Roman" w:cs="Times New Roman"/>
          <w:sz w:val="24"/>
          <w:szCs w:val="24"/>
        </w:rPr>
        <w:t xml:space="preserve">The critical component of ATT is the standard directly observed treatment, short course (DOTS) chemotherapy regimen for drug-susceptible TB and </w:t>
      </w:r>
      <w:r>
        <w:rPr>
          <w:rFonts w:ascii="Times New Roman" w:hAnsi="Times New Roman" w:cs="Times New Roman"/>
          <w:sz w:val="24"/>
          <w:szCs w:val="24"/>
        </w:rPr>
        <w:t xml:space="preserve">the </w:t>
      </w:r>
      <w:r w:rsidRPr="005B7B45">
        <w:rPr>
          <w:rFonts w:ascii="Times New Roman" w:hAnsi="Times New Roman" w:cs="Times New Roman"/>
          <w:sz w:val="24"/>
          <w:szCs w:val="24"/>
        </w:rPr>
        <w:t>extended multidrug regimen for drug-resistant TB, depending on the culture and drug susceptibility tests</w:t>
      </w:r>
      <w:r>
        <w:rPr>
          <w:rFonts w:ascii="Times New Roman" w:hAnsi="Times New Roman" w:cs="Times New Roman"/>
          <w:sz w:val="24"/>
          <w:szCs w:val="24"/>
        </w:rPr>
        <w:t>.</w:t>
      </w:r>
      <w:r w:rsidRPr="00664ECE">
        <w:rPr>
          <w:rFonts w:ascii="Times New Roman" w:hAnsi="Times New Roman" w:cs="Times New Roman"/>
          <w:color w:val="000000"/>
          <w:sz w:val="24"/>
          <w:szCs w:val="24"/>
        </w:rPr>
        <w:t xml:space="preserve"> </w:t>
      </w:r>
      <w:r w:rsidRPr="00B67356">
        <w:rPr>
          <w:rFonts w:ascii="Times New Roman" w:hAnsi="Times New Roman" w:cs="Times New Roman"/>
          <w:color w:val="000000"/>
          <w:sz w:val="24"/>
          <w:szCs w:val="24"/>
        </w:rPr>
        <w:t xml:space="preserve">Poor treatment adherence increases the risk of drug resistance, treatment failures, relapses, and deaths. </w:t>
      </w:r>
      <w:r>
        <w:rPr>
          <w:rFonts w:ascii="Times New Roman" w:hAnsi="Times New Roman" w:cs="Times New Roman"/>
          <w:color w:val="000000"/>
          <w:sz w:val="24"/>
          <w:szCs w:val="24"/>
        </w:rPr>
        <w:t>The persistence of infection among TB patients due to poor adherence continues to be a barrier to the</w:t>
      </w:r>
      <w:r w:rsidRPr="00B67356">
        <w:rPr>
          <w:rFonts w:ascii="Times New Roman" w:hAnsi="Times New Roman" w:cs="Times New Roman"/>
          <w:color w:val="000000"/>
          <w:sz w:val="24"/>
          <w:szCs w:val="24"/>
        </w:rPr>
        <w:t xml:space="preserve"> success of TB programs</w:t>
      </w:r>
      <w:bookmarkStart w:id="0" w:name="_Hlk114723878"/>
      <w:r w:rsidRPr="005B7B45">
        <w:rPr>
          <w:rFonts w:ascii="Times New Roman" w:hAnsi="Times New Roman" w:cs="Times New Roman"/>
          <w:color w:val="000000"/>
          <w:sz w:val="24"/>
          <w:szCs w:val="24"/>
        </w:rPr>
        <w:t xml:space="preserve"> </w:t>
      </w:r>
      <w:bookmarkEnd w:id="0"/>
      <w:sdt>
        <w:sdtPr>
          <w:rPr>
            <w:rFonts w:ascii="Times New Roman" w:hAnsi="Times New Roman" w:cs="Times New Roman"/>
            <w:color w:val="000000"/>
            <w:sz w:val="24"/>
            <w:szCs w:val="24"/>
          </w:rPr>
          <w:tag w:val="MENDELEY_CITATION_v3_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"/>
          <w:id w:val="2028974963"/>
          <w:placeholder>
            <w:docPart w:val="B87A86FCD88143169F0FC04A85B5BF6C"/>
          </w:placeholder>
        </w:sdtPr>
        <w:sdtContent>
          <w:r w:rsidRPr="00BB612D">
            <w:rPr>
              <w:rFonts w:ascii="Times New Roman" w:hAnsi="Times New Roman" w:cs="Times New Roman"/>
              <w:color w:val="000000"/>
              <w:sz w:val="24"/>
              <w:szCs w:val="24"/>
            </w:rPr>
            <w:t>(5)</w:t>
          </w:r>
        </w:sdtContent>
      </w:sdt>
      <w:r w:rsidRPr="005B7B45">
        <w:rPr>
          <w:rFonts w:ascii="Times New Roman" w:hAnsi="Times New Roman" w:cs="Times New Roman"/>
          <w:color w:val="000000"/>
          <w:sz w:val="24"/>
          <w:szCs w:val="24"/>
        </w:rPr>
        <w:t xml:space="preserve">. </w:t>
      </w:r>
      <w:r w:rsidRPr="005B7B45">
        <w:rPr>
          <w:rFonts w:ascii="Times New Roman" w:hAnsi="Times New Roman" w:cs="Times New Roman"/>
          <w:sz w:val="24"/>
          <w:szCs w:val="24"/>
        </w:rPr>
        <w:t xml:space="preserve">To avoid morbidity, mortality, and the spread of TB, every effort should be made to persuade and motivate patients to continue their treatments despite any discomforts due to adverse drug events (ADEs). </w:t>
      </w:r>
      <w:r w:rsidRPr="005B7B45">
        <w:rPr>
          <w:rFonts w:ascii="Times New Roman" w:hAnsi="Times New Roman" w:cs="Times New Roman"/>
          <w:color w:val="000000"/>
          <w:sz w:val="24"/>
          <w:szCs w:val="24"/>
        </w:rPr>
        <w:t xml:space="preserve">Almost all anti-TB medications result in adverse drug reactions (ADRs) that can range in severity from minor to fatal. Compared to second-line treatments, first-line anti-TB medications are often well tolerated by patients. </w:t>
      </w:r>
      <w:r w:rsidRPr="005B7B45">
        <w:rPr>
          <w:rFonts w:ascii="Times New Roman" w:hAnsi="Times New Roman" w:cs="Times New Roman"/>
          <w:color w:val="000000"/>
          <w:sz w:val="24"/>
          <w:szCs w:val="24"/>
        </w:rPr>
        <w:lastRenderedPageBreak/>
        <w:t xml:space="preserve">These ADRs can cause TB patients to stop their therapy, resulting in needless morbidity, drug resistance, treatment failure, a decreased quality of life, or even death </w:t>
      </w:r>
      <w:sdt>
        <w:sdtPr>
          <w:rPr>
            <w:rFonts w:ascii="Times New Roman" w:hAnsi="Times New Roman" w:cs="Times New Roman"/>
            <w:color w:val="000000"/>
            <w:sz w:val="24"/>
            <w:szCs w:val="24"/>
          </w:rPr>
          <w:tag w:val="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"/>
          <w:id w:val="-404066053"/>
          <w:placeholder>
            <w:docPart w:val="B87A86FCD88143169F0FC04A85B5BF6C"/>
          </w:placeholder>
        </w:sdtPr>
        <w:sdtContent>
          <w:r w:rsidRPr="00BB612D">
            <w:rPr>
              <w:rFonts w:ascii="Times New Roman" w:hAnsi="Times New Roman" w:cs="Times New Roman"/>
              <w:color w:val="000000"/>
              <w:sz w:val="24"/>
              <w:szCs w:val="24"/>
            </w:rPr>
            <w:t>(6–8)</w:t>
          </w:r>
        </w:sdtContent>
      </w:sdt>
      <w:r w:rsidRPr="005B7B45">
        <w:rPr>
          <w:rFonts w:ascii="Times New Roman" w:hAnsi="Times New Roman" w:cs="Times New Roman"/>
          <w:color w:val="000000"/>
          <w:sz w:val="24"/>
          <w:szCs w:val="24"/>
        </w:rPr>
        <w:t>. Comorbid conditions and risk factors influence the incidence of ADR and the outcome of TB treatment.</w:t>
      </w:r>
    </w:p>
    <w:p w14:paraId="25784A05" w14:textId="77777777" w:rsidR="008F2B9B" w:rsidRPr="005B7B45" w:rsidRDefault="008F2B9B" w:rsidP="008F2B9B">
      <w:pPr>
        <w:spacing w:line="480" w:lineRule="auto"/>
        <w:jc w:val="both"/>
        <w:rPr>
          <w:rFonts w:ascii="Times New Roman" w:hAnsi="Times New Roman" w:cs="Times New Roman"/>
          <w:color w:val="000000"/>
          <w:sz w:val="24"/>
          <w:szCs w:val="24"/>
        </w:rPr>
      </w:pPr>
      <w:r w:rsidRPr="005B7B45">
        <w:rPr>
          <w:rFonts w:ascii="Times New Roman" w:hAnsi="Times New Roman" w:cs="Times New Roman"/>
          <w:color w:val="000000"/>
          <w:sz w:val="24"/>
          <w:szCs w:val="24"/>
        </w:rPr>
        <w:t xml:space="preserve">Between 8 and 85% of patients experience different side effects, ranging from mild to severe </w:t>
      </w:r>
      <w:sdt>
        <w:sdtPr>
          <w:rPr>
            <w:rFonts w:ascii="Times New Roman" w:hAnsi="Times New Roman" w:cs="Times New Roman"/>
            <w:color w:val="000000"/>
            <w:sz w:val="24"/>
            <w:szCs w:val="24"/>
          </w:rPr>
          <w:tag w:val="MENDELEY_CITATION_v3_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"/>
          <w:id w:val="697049952"/>
          <w:placeholder>
            <w:docPart w:val="B87A86FCD88143169F0FC04A85B5BF6C"/>
          </w:placeholder>
        </w:sdtPr>
        <w:sdtContent>
          <w:r w:rsidRPr="00BB612D">
            <w:rPr>
              <w:rFonts w:ascii="Times New Roman" w:hAnsi="Times New Roman" w:cs="Times New Roman"/>
              <w:color w:val="000000"/>
              <w:sz w:val="24"/>
              <w:szCs w:val="24"/>
            </w:rPr>
            <w:t>(7)</w:t>
          </w:r>
        </w:sdtContent>
      </w:sdt>
      <w:r w:rsidRPr="005B7B45">
        <w:rPr>
          <w:rFonts w:ascii="Times New Roman" w:hAnsi="Times New Roman" w:cs="Times New Roman"/>
          <w:color w:val="000000"/>
          <w:sz w:val="24"/>
          <w:szCs w:val="24"/>
        </w:rPr>
        <w:t xml:space="preserve">. About 10–25% of patients who experience side effects develop significant and deadly medication reactions or serious adverse events (SAEs) </w:t>
      </w:r>
      <w:sdt>
        <w:sdtPr>
          <w:rPr>
            <w:rFonts w:ascii="Times New Roman" w:hAnsi="Times New Roman" w:cs="Times New Roman"/>
            <w:color w:val="000000"/>
            <w:sz w:val="24"/>
            <w:szCs w:val="24"/>
          </w:rPr>
          <w:tag w:val="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"/>
          <w:id w:val="478190168"/>
          <w:placeholder>
            <w:docPart w:val="B87A86FCD88143169F0FC04A85B5BF6C"/>
          </w:placeholder>
        </w:sdtPr>
        <w:sdtContent>
          <w:r w:rsidRPr="00BB612D">
            <w:rPr>
              <w:rFonts w:ascii="Times New Roman" w:hAnsi="Times New Roman" w:cs="Times New Roman"/>
              <w:color w:val="000000"/>
              <w:sz w:val="24"/>
              <w:szCs w:val="24"/>
            </w:rPr>
            <w:t>(9–11)</w:t>
          </w:r>
        </w:sdtContent>
      </w:sdt>
      <w:r w:rsidRPr="005B7B45">
        <w:rPr>
          <w:rFonts w:ascii="Times New Roman" w:hAnsi="Times New Roman" w:cs="Times New Roman"/>
          <w:color w:val="000000"/>
          <w:sz w:val="24"/>
          <w:szCs w:val="24"/>
        </w:rPr>
        <w:t xml:space="preserve">. Treatment failure, relapse, or the formation of resistance are risks for patients who take their drugs inconsistently or stop taking them due to side effects </w:t>
      </w:r>
      <w:sdt>
        <w:sdtPr>
          <w:rPr>
            <w:rFonts w:ascii="Times New Roman" w:hAnsi="Times New Roman" w:cs="Times New Roman"/>
            <w:color w:val="000000"/>
            <w:sz w:val="24"/>
            <w:szCs w:val="24"/>
          </w:rPr>
          <w:tag w:val="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"/>
          <w:id w:val="1945503314"/>
          <w:placeholder>
            <w:docPart w:val="B87A86FCD88143169F0FC04A85B5BF6C"/>
          </w:placeholder>
        </w:sdtPr>
        <w:sdtContent>
          <w:r w:rsidRPr="00BB612D">
            <w:rPr>
              <w:rFonts w:ascii="Times New Roman" w:hAnsi="Times New Roman" w:cs="Times New Roman"/>
              <w:color w:val="000000"/>
              <w:sz w:val="24"/>
              <w:szCs w:val="24"/>
            </w:rPr>
            <w:t>(12–15)</w:t>
          </w:r>
        </w:sdtContent>
      </w:sdt>
      <w:r w:rsidRPr="005B7B45">
        <w:rPr>
          <w:rFonts w:ascii="Times New Roman" w:hAnsi="Times New Roman" w:cs="Times New Roman"/>
          <w:color w:val="000000"/>
          <w:sz w:val="24"/>
          <w:szCs w:val="24"/>
        </w:rPr>
        <w:t xml:space="preserve">. It is crucial that all TB patients receiving therapy effectively manage and keep track of ADRs, especially major ones. </w:t>
      </w:r>
      <w:r w:rsidRPr="009F173B">
        <w:rPr>
          <w:rFonts w:ascii="Times New Roman" w:hAnsi="Times New Roman" w:cs="Times New Roman"/>
          <w:color w:val="000000"/>
          <w:sz w:val="24"/>
          <w:szCs w:val="24"/>
        </w:rPr>
        <w:t xml:space="preserve">Early ADR detection and prompt care can improve </w:t>
      </w:r>
      <w:r>
        <w:rPr>
          <w:rFonts w:ascii="Times New Roman" w:hAnsi="Times New Roman" w:cs="Times New Roman"/>
          <w:color w:val="000000"/>
          <w:sz w:val="24"/>
          <w:szCs w:val="24"/>
        </w:rPr>
        <w:t xml:space="preserve">drug </w:t>
      </w:r>
      <w:r w:rsidRPr="009F173B">
        <w:rPr>
          <w:rFonts w:ascii="Times New Roman" w:hAnsi="Times New Roman" w:cs="Times New Roman"/>
          <w:color w:val="000000"/>
          <w:sz w:val="24"/>
          <w:szCs w:val="24"/>
        </w:rPr>
        <w:t xml:space="preserve">compliance, </w:t>
      </w:r>
      <w:r>
        <w:rPr>
          <w:rFonts w:ascii="Times New Roman" w:hAnsi="Times New Roman" w:cs="Times New Roman"/>
          <w:color w:val="000000"/>
          <w:sz w:val="24"/>
          <w:szCs w:val="24"/>
        </w:rPr>
        <w:t>improve the treatment outcome</w:t>
      </w:r>
      <w:r w:rsidRPr="009F173B">
        <w:rPr>
          <w:rFonts w:ascii="Times New Roman" w:hAnsi="Times New Roman" w:cs="Times New Roman"/>
          <w:color w:val="000000"/>
          <w:sz w:val="24"/>
          <w:szCs w:val="24"/>
        </w:rPr>
        <w:t>, and stop the emergence of drug resistanc</w:t>
      </w:r>
      <w:r>
        <w:rPr>
          <w:rFonts w:ascii="Times New Roman" w:hAnsi="Times New Roman" w:cs="Times New Roman"/>
          <w:color w:val="000000"/>
          <w:sz w:val="24"/>
          <w:szCs w:val="24"/>
        </w:rPr>
        <w:t xml:space="preserve">e </w:t>
      </w:r>
      <w:sdt>
        <w:sdtPr>
          <w:rPr>
            <w:rFonts w:ascii="Times New Roman" w:hAnsi="Times New Roman" w:cs="Times New Roman"/>
            <w:color w:val="000000"/>
            <w:sz w:val="24"/>
            <w:szCs w:val="24"/>
          </w:rPr>
          <w:tag w:val="MENDELEY_CITATION_v3_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"/>
          <w:id w:val="-1974751599"/>
          <w:placeholder>
            <w:docPart w:val="B87A86FCD88143169F0FC04A85B5BF6C"/>
          </w:placeholder>
        </w:sdtPr>
        <w:sdtContent>
          <w:r w:rsidRPr="00BB612D">
            <w:rPr>
              <w:rFonts w:ascii="Times New Roman" w:hAnsi="Times New Roman" w:cs="Times New Roman"/>
              <w:color w:val="000000"/>
              <w:sz w:val="24"/>
              <w:szCs w:val="24"/>
            </w:rPr>
            <w:t>(16)</w:t>
          </w:r>
        </w:sdtContent>
      </w:sdt>
      <w:r w:rsidRPr="005B7B45">
        <w:rPr>
          <w:rFonts w:ascii="Times New Roman" w:hAnsi="Times New Roman" w:cs="Times New Roman"/>
          <w:color w:val="000000"/>
          <w:sz w:val="24"/>
          <w:szCs w:val="24"/>
        </w:rPr>
        <w:t xml:space="preserve">. Due to their under-recording and under-notification </w:t>
      </w:r>
      <w:r>
        <w:rPr>
          <w:rFonts w:ascii="Times New Roman" w:hAnsi="Times New Roman" w:cs="Times New Roman"/>
          <w:color w:val="000000"/>
          <w:sz w:val="24"/>
          <w:szCs w:val="24"/>
        </w:rPr>
        <w:t>when monitored by</w:t>
      </w:r>
      <w:r w:rsidRPr="005B7B45">
        <w:rPr>
          <w:rFonts w:ascii="Times New Roman" w:hAnsi="Times New Roman" w:cs="Times New Roman"/>
          <w:color w:val="000000"/>
          <w:sz w:val="24"/>
          <w:szCs w:val="24"/>
        </w:rPr>
        <w:t xml:space="preserve"> the NTEP, the range and characteristics of ADR are not well recognized. With this background, the present study was conducted to assess the prevalence and characteristics of ADRs among TB patients and identify various epidemiological, socio-demographic, and programmatic factors associated with ADRs in the Western state of India, Gujarat.</w:t>
      </w:r>
    </w:p>
    <w:p w14:paraId="02218C18" w14:textId="5376C3B6" w:rsidR="00940023" w:rsidRPr="00940023" w:rsidRDefault="00940023" w:rsidP="00940023">
      <w:pPr>
        <w:pStyle w:val="Heading1"/>
        <w:numPr>
          <w:ilvl w:val="0"/>
          <w:numId w:val="1"/>
        </w:numPr>
        <w:spacing w:line="480" w:lineRule="auto"/>
        <w:jc w:val="both"/>
        <w:rPr>
          <w:rFonts w:ascii="Times New Roman" w:hAnsi="Times New Roman" w:cs="Times New Roman"/>
          <w:b/>
          <w:bCs/>
          <w:sz w:val="24"/>
          <w:szCs w:val="24"/>
        </w:rPr>
      </w:pPr>
      <w:r w:rsidRPr="00940023">
        <w:rPr>
          <w:rStyle w:val="Emphasis"/>
          <w:b/>
          <w:bCs/>
          <w:color w:val="auto"/>
          <w:sz w:val="28"/>
          <w:szCs w:val="28"/>
        </w:rPr>
        <w:t>M</w:t>
      </w:r>
      <w:r w:rsidRPr="00940023">
        <w:rPr>
          <w:rStyle w:val="Emphasis"/>
          <w:rFonts w:ascii="Times New Roman" w:hAnsi="Times New Roman" w:cs="Times New Roman"/>
          <w:b/>
          <w:bCs/>
          <w:color w:val="auto"/>
          <w:sz w:val="28"/>
          <w:szCs w:val="28"/>
        </w:rPr>
        <w:t>ethods</w:t>
      </w:r>
    </w:p>
    <w:p w14:paraId="5C0825DF" w14:textId="77777777" w:rsidR="00940023" w:rsidRPr="005B7B45" w:rsidRDefault="00940023" w:rsidP="00940023">
      <w:pPr>
        <w:pStyle w:val="Heading2"/>
        <w:numPr>
          <w:ilvl w:val="1"/>
          <w:numId w:val="1"/>
        </w:numPr>
        <w:spacing w:line="480" w:lineRule="auto"/>
        <w:jc w:val="both"/>
        <w:rPr>
          <w:rFonts w:ascii="Times New Roman" w:hAnsi="Times New Roman" w:cs="Times New Roman"/>
          <w:b/>
          <w:bCs/>
          <w:i/>
          <w:iCs/>
          <w:color w:val="auto"/>
          <w:sz w:val="24"/>
          <w:szCs w:val="24"/>
        </w:rPr>
      </w:pPr>
      <w:r w:rsidRPr="005B7B45">
        <w:rPr>
          <w:rFonts w:ascii="Times New Roman" w:hAnsi="Times New Roman" w:cs="Times New Roman"/>
          <w:b/>
          <w:bCs/>
          <w:i/>
          <w:iCs/>
          <w:color w:val="auto"/>
          <w:sz w:val="24"/>
          <w:szCs w:val="24"/>
        </w:rPr>
        <w:t xml:space="preserve">Study </w:t>
      </w:r>
      <w:r>
        <w:rPr>
          <w:rFonts w:ascii="Times New Roman" w:hAnsi="Times New Roman" w:cs="Times New Roman"/>
          <w:b/>
          <w:bCs/>
          <w:i/>
          <w:iCs/>
          <w:color w:val="auto"/>
          <w:sz w:val="24"/>
          <w:szCs w:val="24"/>
        </w:rPr>
        <w:t>d</w:t>
      </w:r>
      <w:r w:rsidRPr="005B7B45">
        <w:rPr>
          <w:rFonts w:ascii="Times New Roman" w:hAnsi="Times New Roman" w:cs="Times New Roman"/>
          <w:b/>
          <w:bCs/>
          <w:i/>
          <w:iCs/>
          <w:color w:val="auto"/>
          <w:sz w:val="24"/>
          <w:szCs w:val="24"/>
        </w:rPr>
        <w:t>esign and settings</w:t>
      </w:r>
    </w:p>
    <w:p w14:paraId="3FA1BBD9" w14:textId="6ABED11F" w:rsidR="00940023" w:rsidRPr="005B7B45" w:rsidRDefault="00940023" w:rsidP="00940023">
      <w:pPr>
        <w:spacing w:line="480" w:lineRule="auto"/>
        <w:jc w:val="both"/>
        <w:rPr>
          <w:rFonts w:ascii="Times New Roman" w:hAnsi="Times New Roman" w:cs="Times New Roman"/>
          <w:sz w:val="24"/>
          <w:szCs w:val="24"/>
        </w:rPr>
      </w:pPr>
      <w:r w:rsidRPr="005B7B45">
        <w:rPr>
          <w:rFonts w:ascii="Times New Roman" w:hAnsi="Times New Roman" w:cs="Times New Roman"/>
          <w:sz w:val="24"/>
          <w:szCs w:val="24"/>
        </w:rPr>
        <w:t>A descriptive observational cross-sectional study was conducted from May</w:t>
      </w:r>
      <w:r>
        <w:rPr>
          <w:rFonts w:ascii="Times New Roman" w:hAnsi="Times New Roman" w:cs="Times New Roman"/>
          <w:sz w:val="24"/>
          <w:szCs w:val="24"/>
        </w:rPr>
        <w:t xml:space="preserve"> 3</w:t>
      </w:r>
      <w:r w:rsidRPr="00726D35">
        <w:rPr>
          <w:rFonts w:ascii="Times New Roman" w:hAnsi="Times New Roman" w:cs="Times New Roman"/>
          <w:sz w:val="24"/>
          <w:szCs w:val="24"/>
          <w:vertAlign w:val="superscript"/>
        </w:rPr>
        <w:t>rd</w:t>
      </w:r>
      <w:proofErr w:type="gramStart"/>
      <w:r>
        <w:rPr>
          <w:rFonts w:ascii="Times New Roman" w:hAnsi="Times New Roman" w:cs="Times New Roman"/>
          <w:sz w:val="24"/>
          <w:szCs w:val="24"/>
        </w:rPr>
        <w:t xml:space="preserve"> </w:t>
      </w:r>
      <w:r w:rsidR="002451C2">
        <w:rPr>
          <w:rFonts w:ascii="Times New Roman" w:hAnsi="Times New Roman" w:cs="Times New Roman"/>
          <w:sz w:val="24"/>
          <w:szCs w:val="24"/>
        </w:rPr>
        <w:t>2021</w:t>
      </w:r>
      <w:proofErr w:type="gramEnd"/>
      <w:r w:rsidR="002451C2">
        <w:rPr>
          <w:rFonts w:ascii="Times New Roman" w:hAnsi="Times New Roman" w:cs="Times New Roman"/>
          <w:sz w:val="24"/>
          <w:szCs w:val="24"/>
        </w:rPr>
        <w:t>,</w:t>
      </w:r>
      <w:r w:rsidRPr="005B7B45">
        <w:rPr>
          <w:rFonts w:ascii="Times New Roman" w:hAnsi="Times New Roman" w:cs="Times New Roman"/>
          <w:sz w:val="24"/>
          <w:szCs w:val="24"/>
        </w:rPr>
        <w:t xml:space="preserve"> to </w:t>
      </w:r>
      <w:r>
        <w:rPr>
          <w:rFonts w:ascii="Times New Roman" w:hAnsi="Times New Roman" w:cs="Times New Roman"/>
          <w:sz w:val="24"/>
          <w:szCs w:val="24"/>
        </w:rPr>
        <w:t>30</w:t>
      </w:r>
      <w:r w:rsidRPr="00726D3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DE45F7" w:rsidRPr="005B7B45">
        <w:rPr>
          <w:rFonts w:ascii="Times New Roman" w:hAnsi="Times New Roman" w:cs="Times New Roman"/>
          <w:sz w:val="24"/>
          <w:szCs w:val="24"/>
        </w:rPr>
        <w:t>July</w:t>
      </w:r>
      <w:r w:rsidRPr="005B7B45">
        <w:rPr>
          <w:rFonts w:ascii="Times New Roman" w:hAnsi="Times New Roman" w:cs="Times New Roman"/>
          <w:sz w:val="24"/>
          <w:szCs w:val="24"/>
        </w:rPr>
        <w:t xml:space="preserve"> 2021</w:t>
      </w:r>
      <w:r w:rsidRPr="005B7B45">
        <w:rPr>
          <w:rFonts w:ascii="Times New Roman" w:hAnsi="Times New Roman" w:cs="Times New Roman"/>
          <w:color w:val="000000"/>
          <w:sz w:val="24"/>
          <w:szCs w:val="24"/>
        </w:rPr>
        <w:t xml:space="preserve"> in the Western state of India, Gujarat. The study was conducted through the District TB Centre (DTC) and </w:t>
      </w:r>
      <w:r w:rsidRPr="005B7B45">
        <w:rPr>
          <w:rFonts w:ascii="Times New Roman" w:hAnsi="Times New Roman" w:cs="Times New Roman"/>
          <w:sz w:val="24"/>
          <w:szCs w:val="24"/>
        </w:rPr>
        <w:t xml:space="preserve">32 </w:t>
      </w:r>
      <w:r>
        <w:rPr>
          <w:rFonts w:ascii="Times New Roman" w:hAnsi="Times New Roman" w:cs="Times New Roman"/>
          <w:color w:val="000000"/>
          <w:sz w:val="24"/>
          <w:szCs w:val="24"/>
        </w:rPr>
        <w:t>t</w:t>
      </w:r>
      <w:r w:rsidRPr="005B7B45">
        <w:rPr>
          <w:rFonts w:ascii="Times New Roman" w:hAnsi="Times New Roman" w:cs="Times New Roman"/>
          <w:color w:val="000000"/>
          <w:sz w:val="24"/>
          <w:szCs w:val="24"/>
        </w:rPr>
        <w:t xml:space="preserve">uberculosis </w:t>
      </w:r>
      <w:r>
        <w:rPr>
          <w:rFonts w:ascii="Times New Roman" w:hAnsi="Times New Roman" w:cs="Times New Roman"/>
          <w:color w:val="000000"/>
          <w:sz w:val="24"/>
          <w:szCs w:val="24"/>
        </w:rPr>
        <w:t>u</w:t>
      </w:r>
      <w:r w:rsidRPr="005B7B45">
        <w:rPr>
          <w:rFonts w:ascii="Times New Roman" w:hAnsi="Times New Roman" w:cs="Times New Roman"/>
          <w:color w:val="000000"/>
          <w:sz w:val="24"/>
          <w:szCs w:val="24"/>
        </w:rPr>
        <w:t xml:space="preserve">nits (TUs) </w:t>
      </w:r>
      <w:r w:rsidRPr="005B7B45">
        <w:rPr>
          <w:rFonts w:ascii="Times New Roman" w:hAnsi="Times New Roman" w:cs="Times New Roman"/>
          <w:sz w:val="24"/>
          <w:szCs w:val="24"/>
        </w:rPr>
        <w:t>in Gandhinagar and Surat districts (Gujarat state)</w:t>
      </w:r>
      <w:r>
        <w:rPr>
          <w:rFonts w:ascii="Times New Roman" w:hAnsi="Times New Roman" w:cs="Times New Roman"/>
          <w:sz w:val="24"/>
          <w:szCs w:val="24"/>
        </w:rPr>
        <w:t>,</w:t>
      </w:r>
      <w:r w:rsidRPr="005B7B45">
        <w:rPr>
          <w:rFonts w:ascii="Times New Roman" w:hAnsi="Times New Roman" w:cs="Times New Roman"/>
          <w:sz w:val="24"/>
          <w:szCs w:val="24"/>
        </w:rPr>
        <w:t xml:space="preserve"> </w:t>
      </w:r>
      <w:r w:rsidRPr="005B7B45">
        <w:rPr>
          <w:rFonts w:ascii="Times New Roman" w:hAnsi="Times New Roman" w:cs="Times New Roman"/>
          <w:color w:val="000000"/>
          <w:sz w:val="24"/>
          <w:szCs w:val="24"/>
        </w:rPr>
        <w:t xml:space="preserve">with TB patients registered and managed. </w:t>
      </w:r>
      <w:r w:rsidRPr="005B7B45">
        <w:rPr>
          <w:rFonts w:ascii="Times New Roman" w:hAnsi="Times New Roman" w:cs="Times New Roman"/>
          <w:sz w:val="24"/>
          <w:szCs w:val="24"/>
        </w:rPr>
        <w:t xml:space="preserve">NTEP has been implemented in all districts of the state. </w:t>
      </w:r>
      <w:r>
        <w:rPr>
          <w:rFonts w:ascii="Times New Roman" w:hAnsi="Times New Roman" w:cs="Times New Roman"/>
          <w:sz w:val="24"/>
          <w:szCs w:val="24"/>
        </w:rPr>
        <w:t>E</w:t>
      </w:r>
      <w:r w:rsidRPr="005B7B45">
        <w:rPr>
          <w:rFonts w:ascii="Times New Roman" w:hAnsi="Times New Roman" w:cs="Times New Roman"/>
          <w:sz w:val="24"/>
          <w:szCs w:val="24"/>
        </w:rPr>
        <w:t>ach district has a district TB center, which monitors the program for the entire district. The district is further divided into</w:t>
      </w:r>
      <w:r>
        <w:rPr>
          <w:rFonts w:ascii="Times New Roman" w:hAnsi="Times New Roman" w:cs="Times New Roman"/>
          <w:sz w:val="24"/>
          <w:szCs w:val="24"/>
        </w:rPr>
        <w:t xml:space="preserve"> </w:t>
      </w:r>
      <w:r w:rsidRPr="005B7B45">
        <w:rPr>
          <w:rFonts w:ascii="Times New Roman" w:hAnsi="Times New Roman" w:cs="Times New Roman"/>
          <w:sz w:val="24"/>
          <w:szCs w:val="24"/>
        </w:rPr>
        <w:t>sub-district</w:t>
      </w:r>
      <w:r>
        <w:rPr>
          <w:rFonts w:ascii="Times New Roman" w:hAnsi="Times New Roman" w:cs="Times New Roman"/>
          <w:sz w:val="24"/>
          <w:szCs w:val="24"/>
        </w:rPr>
        <w:t>s</w:t>
      </w:r>
      <w:r w:rsidRPr="005B7B45">
        <w:rPr>
          <w:rFonts w:ascii="Times New Roman" w:hAnsi="Times New Roman" w:cs="Times New Roman"/>
          <w:sz w:val="24"/>
          <w:szCs w:val="24"/>
        </w:rPr>
        <w:t xml:space="preserve"> i.e., TU</w:t>
      </w:r>
      <w:r>
        <w:rPr>
          <w:rFonts w:ascii="Times New Roman" w:hAnsi="Times New Roman" w:cs="Times New Roman"/>
          <w:sz w:val="24"/>
          <w:szCs w:val="24"/>
        </w:rPr>
        <w:t xml:space="preserve">s, </w:t>
      </w:r>
      <w:r w:rsidRPr="005B7B45">
        <w:rPr>
          <w:rFonts w:ascii="Times New Roman" w:hAnsi="Times New Roman" w:cs="Times New Roman"/>
          <w:sz w:val="24"/>
          <w:szCs w:val="24"/>
        </w:rPr>
        <w:t xml:space="preserve">at each block. Under the TUs, outlying peripheral (government and private) health facilities (PHI) provide programmatic management for TB patients. </w:t>
      </w:r>
    </w:p>
    <w:p w14:paraId="3AB04A86" w14:textId="77777777" w:rsidR="00940023" w:rsidRPr="005B7B45" w:rsidRDefault="00940023" w:rsidP="00940023">
      <w:pPr>
        <w:pStyle w:val="Heading2"/>
        <w:numPr>
          <w:ilvl w:val="1"/>
          <w:numId w:val="1"/>
        </w:numPr>
        <w:spacing w:line="480" w:lineRule="auto"/>
        <w:jc w:val="both"/>
        <w:rPr>
          <w:rFonts w:ascii="Times New Roman" w:hAnsi="Times New Roman" w:cs="Times New Roman"/>
          <w:b/>
          <w:bCs/>
          <w:i/>
          <w:iCs/>
          <w:color w:val="auto"/>
          <w:sz w:val="24"/>
          <w:szCs w:val="24"/>
        </w:rPr>
      </w:pPr>
      <w:r w:rsidRPr="005B7B45">
        <w:rPr>
          <w:rFonts w:ascii="Times New Roman" w:hAnsi="Times New Roman" w:cs="Times New Roman"/>
          <w:b/>
          <w:bCs/>
          <w:i/>
          <w:iCs/>
          <w:color w:val="auto"/>
          <w:sz w:val="24"/>
          <w:szCs w:val="24"/>
        </w:rPr>
        <w:lastRenderedPageBreak/>
        <w:t xml:space="preserve">Study </w:t>
      </w:r>
      <w:r>
        <w:rPr>
          <w:rFonts w:ascii="Times New Roman" w:hAnsi="Times New Roman" w:cs="Times New Roman"/>
          <w:b/>
          <w:bCs/>
          <w:i/>
          <w:iCs/>
          <w:color w:val="auto"/>
          <w:sz w:val="24"/>
          <w:szCs w:val="24"/>
        </w:rPr>
        <w:t>p</w:t>
      </w:r>
      <w:r w:rsidRPr="005B7B45">
        <w:rPr>
          <w:rFonts w:ascii="Times New Roman" w:hAnsi="Times New Roman" w:cs="Times New Roman"/>
          <w:b/>
          <w:bCs/>
          <w:i/>
          <w:iCs/>
          <w:color w:val="auto"/>
          <w:sz w:val="24"/>
          <w:szCs w:val="24"/>
        </w:rPr>
        <w:t xml:space="preserve">opulation and </w:t>
      </w:r>
      <w:r>
        <w:rPr>
          <w:rFonts w:ascii="Times New Roman" w:hAnsi="Times New Roman" w:cs="Times New Roman"/>
          <w:b/>
          <w:bCs/>
          <w:i/>
          <w:iCs/>
          <w:color w:val="auto"/>
          <w:sz w:val="24"/>
          <w:szCs w:val="24"/>
        </w:rPr>
        <w:t>s</w:t>
      </w:r>
      <w:r w:rsidRPr="005B7B45">
        <w:rPr>
          <w:rFonts w:ascii="Times New Roman" w:hAnsi="Times New Roman" w:cs="Times New Roman"/>
          <w:b/>
          <w:bCs/>
          <w:i/>
          <w:iCs/>
          <w:color w:val="auto"/>
          <w:sz w:val="24"/>
          <w:szCs w:val="24"/>
        </w:rPr>
        <w:t>ampling method</w:t>
      </w:r>
    </w:p>
    <w:p w14:paraId="1827D697" w14:textId="3F28D1B3" w:rsidR="00940023" w:rsidRDefault="00940023" w:rsidP="00940023">
      <w:pPr>
        <w:spacing w:line="480" w:lineRule="auto"/>
        <w:jc w:val="both"/>
        <w:rPr>
          <w:rFonts w:ascii="Times New Roman" w:hAnsi="Times New Roman" w:cs="Times New Roman"/>
          <w:sz w:val="24"/>
          <w:szCs w:val="24"/>
        </w:rPr>
      </w:pPr>
      <w:r w:rsidRPr="005B7B45">
        <w:rPr>
          <w:rFonts w:ascii="Times New Roman" w:hAnsi="Times New Roman" w:cs="Times New Roman"/>
          <w:sz w:val="24"/>
          <w:szCs w:val="24"/>
        </w:rPr>
        <w:t xml:space="preserve">The assessment targeted a diverse profile of TB patients, such as drug-sensitive TB (DSTB), drug resistance TB (DRTB), pediatric TB, and extra-pulmonary TB. It included both public and private sector patients. The patients diagnosed with TB are </w:t>
      </w:r>
      <w:r>
        <w:rPr>
          <w:rFonts w:ascii="Times New Roman" w:hAnsi="Times New Roman" w:cs="Times New Roman"/>
          <w:sz w:val="24"/>
          <w:szCs w:val="24"/>
        </w:rPr>
        <w:t xml:space="preserve">reported </w:t>
      </w:r>
      <w:r w:rsidRPr="005B7B45">
        <w:rPr>
          <w:rFonts w:ascii="Times New Roman" w:hAnsi="Times New Roman" w:cs="Times New Roman"/>
          <w:sz w:val="24"/>
          <w:szCs w:val="24"/>
        </w:rPr>
        <w:t>on</w:t>
      </w:r>
      <w:r w:rsidRPr="005B7B45">
        <w:rPr>
          <w:rFonts w:ascii="Times New Roman" w:hAnsi="Times New Roman" w:cs="Times New Roman"/>
          <w:sz w:val="24"/>
          <w:szCs w:val="24"/>
        </w:rPr>
        <w:t xml:space="preserve"> the online digital patient management portal Nikshay in the notification registers by the health facilities </w:t>
      </w:r>
      <w:sdt>
        <w:sdtPr>
          <w:rPr>
            <w:rFonts w:ascii="Times New Roman" w:hAnsi="Times New Roman" w:cs="Times New Roman"/>
            <w:color w:val="000000"/>
            <w:sz w:val="24"/>
            <w:szCs w:val="24"/>
          </w:rPr>
          <w:tag w:val="MENDELEY_CITATION_v3_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"/>
          <w:id w:val="-1863736813"/>
          <w:placeholder>
            <w:docPart w:val="37CE85DE3C6946E3B950E584ACE7D3A1"/>
          </w:placeholder>
        </w:sdtPr>
        <w:sdtContent>
          <w:r w:rsidRPr="00BB612D">
            <w:rPr>
              <w:rFonts w:ascii="Times New Roman" w:hAnsi="Times New Roman" w:cs="Times New Roman"/>
              <w:color w:val="000000"/>
              <w:sz w:val="24"/>
              <w:szCs w:val="24"/>
            </w:rPr>
            <w:t>(17)</w:t>
          </w:r>
        </w:sdtContent>
      </w:sdt>
      <w:r w:rsidRPr="005B7B45">
        <w:rPr>
          <w:rFonts w:ascii="Times New Roman" w:hAnsi="Times New Roman" w:cs="Times New Roman"/>
          <w:sz w:val="24"/>
          <w:szCs w:val="24"/>
        </w:rPr>
        <w:t xml:space="preserve">. The list of </w:t>
      </w:r>
      <w:r>
        <w:rPr>
          <w:rFonts w:ascii="Times New Roman" w:hAnsi="Times New Roman" w:cs="Times New Roman"/>
          <w:sz w:val="24"/>
          <w:szCs w:val="24"/>
        </w:rPr>
        <w:t>reported</w:t>
      </w:r>
      <w:r w:rsidRPr="005B7B45">
        <w:rPr>
          <w:rFonts w:ascii="Times New Roman" w:hAnsi="Times New Roman" w:cs="Times New Roman"/>
          <w:sz w:val="24"/>
          <w:szCs w:val="24"/>
        </w:rPr>
        <w:t xml:space="preserve"> TB patients from July </w:t>
      </w:r>
      <w:r>
        <w:rPr>
          <w:rFonts w:ascii="Times New Roman" w:hAnsi="Times New Roman" w:cs="Times New Roman"/>
          <w:sz w:val="24"/>
          <w:szCs w:val="24"/>
        </w:rPr>
        <w:t>1</w:t>
      </w:r>
      <w:r w:rsidRPr="00726D35">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5B7B45">
        <w:rPr>
          <w:rFonts w:ascii="Times New Roman" w:hAnsi="Times New Roman" w:cs="Times New Roman"/>
          <w:sz w:val="24"/>
          <w:szCs w:val="24"/>
        </w:rPr>
        <w:t>2018</w:t>
      </w:r>
      <w:r>
        <w:rPr>
          <w:rFonts w:ascii="Times New Roman" w:hAnsi="Times New Roman" w:cs="Times New Roman"/>
          <w:sz w:val="24"/>
          <w:szCs w:val="24"/>
        </w:rPr>
        <w:t>,</w:t>
      </w:r>
      <w:r w:rsidRPr="005B7B45">
        <w:rPr>
          <w:rFonts w:ascii="Times New Roman" w:hAnsi="Times New Roman" w:cs="Times New Roman"/>
          <w:sz w:val="24"/>
          <w:szCs w:val="24"/>
        </w:rPr>
        <w:t xml:space="preserve"> to December</w:t>
      </w:r>
      <w:r>
        <w:rPr>
          <w:rFonts w:ascii="Times New Roman" w:hAnsi="Times New Roman" w:cs="Times New Roman"/>
          <w:sz w:val="24"/>
          <w:szCs w:val="24"/>
        </w:rPr>
        <w:t xml:space="preserve"> 31</w:t>
      </w:r>
      <w:r w:rsidRPr="00726D35">
        <w:rPr>
          <w:rFonts w:ascii="Times New Roman" w:hAnsi="Times New Roman" w:cs="Times New Roman"/>
          <w:sz w:val="24"/>
          <w:szCs w:val="24"/>
          <w:vertAlign w:val="superscript"/>
        </w:rPr>
        <w:t>st</w:t>
      </w:r>
      <w:r>
        <w:rPr>
          <w:rFonts w:ascii="Times New Roman" w:hAnsi="Times New Roman" w:cs="Times New Roman"/>
          <w:sz w:val="24"/>
          <w:szCs w:val="24"/>
        </w:rPr>
        <w:t>,</w:t>
      </w:r>
      <w:r w:rsidRPr="005B7B45">
        <w:rPr>
          <w:rFonts w:ascii="Times New Roman" w:hAnsi="Times New Roman" w:cs="Times New Roman"/>
          <w:sz w:val="24"/>
          <w:szCs w:val="24"/>
        </w:rPr>
        <w:t xml:space="preserve"> 2020</w:t>
      </w:r>
      <w:r>
        <w:rPr>
          <w:rFonts w:ascii="Times New Roman" w:hAnsi="Times New Roman" w:cs="Times New Roman"/>
          <w:sz w:val="24"/>
          <w:szCs w:val="24"/>
        </w:rPr>
        <w:t>,</w:t>
      </w:r>
      <w:r w:rsidRPr="005B7B45">
        <w:rPr>
          <w:rFonts w:ascii="Times New Roman" w:hAnsi="Times New Roman" w:cs="Times New Roman"/>
          <w:sz w:val="24"/>
          <w:szCs w:val="24"/>
        </w:rPr>
        <w:t xml:space="preserve"> was extracted from Nikshay to ensure </w:t>
      </w:r>
      <w:r>
        <w:rPr>
          <w:rFonts w:ascii="Times New Roman" w:hAnsi="Times New Roman" w:cs="Times New Roman"/>
          <w:sz w:val="24"/>
          <w:szCs w:val="24"/>
        </w:rPr>
        <w:t xml:space="preserve">that the </w:t>
      </w:r>
      <w:r w:rsidRPr="005B7B45">
        <w:rPr>
          <w:rFonts w:ascii="Times New Roman" w:hAnsi="Times New Roman" w:cs="Times New Roman"/>
          <w:sz w:val="24"/>
          <w:szCs w:val="24"/>
        </w:rPr>
        <w:t>study population complet</w:t>
      </w:r>
      <w:r>
        <w:rPr>
          <w:rFonts w:ascii="Times New Roman" w:hAnsi="Times New Roman" w:cs="Times New Roman"/>
          <w:sz w:val="24"/>
          <w:szCs w:val="24"/>
        </w:rPr>
        <w:t>ed</w:t>
      </w:r>
      <w:r w:rsidRPr="005B7B45">
        <w:rPr>
          <w:rFonts w:ascii="Times New Roman" w:hAnsi="Times New Roman" w:cs="Times New Roman"/>
          <w:sz w:val="24"/>
          <w:szCs w:val="24"/>
        </w:rPr>
        <w:t xml:space="preserve"> treatment based on the duration of the treatment regimen. A total of 20,668 patients were </w:t>
      </w:r>
      <w:r>
        <w:rPr>
          <w:rFonts w:ascii="Times New Roman" w:hAnsi="Times New Roman" w:cs="Times New Roman"/>
          <w:sz w:val="24"/>
          <w:szCs w:val="24"/>
        </w:rPr>
        <w:t>reported</w:t>
      </w:r>
      <w:r w:rsidRPr="005B7B45">
        <w:rPr>
          <w:rFonts w:ascii="Times New Roman" w:hAnsi="Times New Roman" w:cs="Times New Roman"/>
          <w:sz w:val="24"/>
          <w:szCs w:val="24"/>
        </w:rPr>
        <w:t xml:space="preserve"> in the Nikshay </w:t>
      </w:r>
      <w:r>
        <w:rPr>
          <w:rFonts w:ascii="Times New Roman" w:hAnsi="Times New Roman" w:cs="Times New Roman"/>
          <w:sz w:val="24"/>
          <w:szCs w:val="24"/>
        </w:rPr>
        <w:t xml:space="preserve">portal </w:t>
      </w:r>
      <w:r w:rsidRPr="005B7B45">
        <w:rPr>
          <w:rFonts w:ascii="Times New Roman" w:hAnsi="Times New Roman" w:cs="Times New Roman"/>
          <w:sz w:val="24"/>
          <w:szCs w:val="24"/>
        </w:rPr>
        <w:t xml:space="preserve">from both districts during that period. </w:t>
      </w:r>
    </w:p>
    <w:p w14:paraId="365EB4C2" w14:textId="77777777" w:rsidR="00940023" w:rsidRDefault="00940023" w:rsidP="00940023">
      <w:pPr>
        <w:spacing w:line="480" w:lineRule="auto"/>
        <w:jc w:val="both"/>
        <w:rPr>
          <w:rFonts w:ascii="Times New Roman" w:hAnsi="Times New Roman" w:cs="Times New Roman"/>
          <w:sz w:val="24"/>
          <w:szCs w:val="24"/>
        </w:rPr>
      </w:pPr>
      <w:r w:rsidRPr="005B7B45">
        <w:rPr>
          <w:rFonts w:ascii="Times New Roman" w:hAnsi="Times New Roman" w:cs="Times New Roman"/>
          <w:sz w:val="24"/>
          <w:szCs w:val="24"/>
        </w:rPr>
        <w:t>The sample size was calculated based on the formula of N = Z21-α/2P(1-P)/ε2</w:t>
      </w:r>
      <w:r>
        <w:rPr>
          <w:rFonts w:ascii="Times New Roman" w:hAnsi="Times New Roman" w:cs="Times New Roman"/>
          <w:sz w:val="24"/>
          <w:szCs w:val="24"/>
        </w:rPr>
        <w:t>,</w:t>
      </w:r>
      <w:r w:rsidRPr="005B7B45">
        <w:rPr>
          <w:rFonts w:ascii="Times New Roman" w:hAnsi="Times New Roman" w:cs="Times New Roman"/>
          <w:sz w:val="24"/>
          <w:szCs w:val="24"/>
        </w:rPr>
        <w:t xml:space="preserve"> </w:t>
      </w:r>
      <w:r>
        <w:rPr>
          <w:rFonts w:ascii="Times New Roman" w:hAnsi="Times New Roman" w:cs="Times New Roman"/>
          <w:sz w:val="24"/>
          <w:szCs w:val="24"/>
        </w:rPr>
        <w:t>(where N = Sample Size, Z21-</w:t>
      </w:r>
      <w:r w:rsidRPr="00F02A1C">
        <w:rPr>
          <w:rFonts w:ascii="Times New Roman" w:hAnsi="Times New Roman" w:cs="Times New Roman"/>
          <w:sz w:val="24"/>
          <w:szCs w:val="24"/>
        </w:rPr>
        <w:t xml:space="preserve"> </w:t>
      </w:r>
      <w:r w:rsidRPr="005B7B45">
        <w:rPr>
          <w:rFonts w:ascii="Times New Roman" w:hAnsi="Times New Roman" w:cs="Times New Roman"/>
          <w:sz w:val="24"/>
          <w:szCs w:val="24"/>
        </w:rPr>
        <w:t xml:space="preserve">α </w:t>
      </w:r>
      <w:r>
        <w:rPr>
          <w:rFonts w:ascii="Times New Roman" w:hAnsi="Times New Roman" w:cs="Times New Roman"/>
          <w:sz w:val="24"/>
          <w:szCs w:val="24"/>
        </w:rPr>
        <w:t xml:space="preserve">= Confidence Interval, P = Estimated Proportion, </w:t>
      </w:r>
      <w:r w:rsidRPr="005B7B45">
        <w:rPr>
          <w:rFonts w:ascii="Times New Roman" w:hAnsi="Times New Roman" w:cs="Times New Roman"/>
          <w:sz w:val="24"/>
          <w:szCs w:val="24"/>
        </w:rPr>
        <w:t xml:space="preserve">ε </w:t>
      </w:r>
      <w:r>
        <w:rPr>
          <w:rFonts w:ascii="Times New Roman" w:hAnsi="Times New Roman" w:cs="Times New Roman"/>
          <w:sz w:val="24"/>
          <w:szCs w:val="24"/>
        </w:rPr>
        <w:t>= Desired Precision/</w:t>
      </w:r>
      <w:r>
        <w:rPr>
          <w:rFonts w:ascii="Times New Roman" w:hAnsi="Times New Roman" w:cs="Times New Roman"/>
          <w:sz w:val="24"/>
          <w:szCs w:val="24"/>
        </w:rPr>
        <w:t>error) with</w:t>
      </w:r>
      <w:r>
        <w:rPr>
          <w:rFonts w:ascii="Times New Roman" w:hAnsi="Times New Roman" w:cs="Times New Roman"/>
          <w:sz w:val="24"/>
          <w:szCs w:val="24"/>
        </w:rPr>
        <w:t xml:space="preserve"> estimated </w:t>
      </w:r>
      <w:r w:rsidRPr="005B7B45">
        <w:rPr>
          <w:rFonts w:ascii="Times New Roman" w:hAnsi="Times New Roman" w:cs="Times New Roman"/>
          <w:sz w:val="24"/>
          <w:szCs w:val="24"/>
        </w:rPr>
        <w:t>proportion of 50% of ADR occurrences</w:t>
      </w:r>
      <w:r>
        <w:rPr>
          <w:rFonts w:ascii="Times New Roman" w:hAnsi="Times New Roman" w:cs="Times New Roman"/>
          <w:sz w:val="24"/>
          <w:szCs w:val="24"/>
        </w:rPr>
        <w:t xml:space="preserve">.  Based on sample size calculation, it derived that over </w:t>
      </w:r>
      <w:r w:rsidRPr="005B7B45">
        <w:rPr>
          <w:rFonts w:ascii="Times New Roman" w:hAnsi="Times New Roman" w:cs="Times New Roman"/>
          <w:sz w:val="24"/>
          <w:szCs w:val="24"/>
        </w:rPr>
        <w:t xml:space="preserve">534 </w:t>
      </w:r>
      <w:r>
        <w:rPr>
          <w:rFonts w:ascii="Times New Roman" w:hAnsi="Times New Roman" w:cs="Times New Roman"/>
          <w:sz w:val="24"/>
          <w:szCs w:val="24"/>
        </w:rPr>
        <w:t>TB</w:t>
      </w:r>
      <w:r>
        <w:rPr>
          <w:rFonts w:ascii="Times New Roman" w:hAnsi="Times New Roman" w:cs="Times New Roman"/>
          <w:sz w:val="24"/>
          <w:szCs w:val="24"/>
        </w:rPr>
        <w:t xml:space="preserve"> patients to be included into the </w:t>
      </w:r>
      <w:r>
        <w:rPr>
          <w:rFonts w:ascii="Times New Roman" w:hAnsi="Times New Roman" w:cs="Times New Roman"/>
          <w:sz w:val="24"/>
          <w:szCs w:val="24"/>
        </w:rPr>
        <w:t>study</w:t>
      </w:r>
      <w:r w:rsidRPr="005B7B45">
        <w:rPr>
          <w:rFonts w:ascii="Times New Roman" w:hAnsi="Times New Roman" w:cs="Times New Roman"/>
          <w:sz w:val="24"/>
          <w:szCs w:val="24"/>
        </w:rPr>
        <w:t xml:space="preserve"> to</w:t>
      </w:r>
      <w:r w:rsidRPr="005B7B45">
        <w:rPr>
          <w:rFonts w:ascii="Times New Roman" w:hAnsi="Times New Roman" w:cs="Times New Roman"/>
          <w:sz w:val="24"/>
          <w:szCs w:val="24"/>
        </w:rPr>
        <w:t xml:space="preserve"> have a confidence level of 98%</w:t>
      </w:r>
      <w:r>
        <w:rPr>
          <w:rFonts w:ascii="Times New Roman" w:hAnsi="Times New Roman" w:cs="Times New Roman"/>
          <w:sz w:val="24"/>
          <w:szCs w:val="24"/>
        </w:rPr>
        <w:t xml:space="preserve"> and desired error</w:t>
      </w:r>
      <w:r w:rsidRPr="005B7B45">
        <w:rPr>
          <w:rFonts w:ascii="Times New Roman" w:hAnsi="Times New Roman" w:cs="Times New Roman"/>
          <w:sz w:val="24"/>
          <w:szCs w:val="24"/>
        </w:rPr>
        <w:t xml:space="preserve"> is within ± 5% of the measured/surveyed value. Additionally, the final sample size accounted for around a </w:t>
      </w:r>
      <w:r>
        <w:rPr>
          <w:rFonts w:ascii="Times New Roman" w:hAnsi="Times New Roman" w:cs="Times New Roman"/>
          <w:sz w:val="24"/>
          <w:szCs w:val="24"/>
        </w:rPr>
        <w:t>~</w:t>
      </w:r>
      <w:r w:rsidRPr="005B7B45">
        <w:rPr>
          <w:rFonts w:ascii="Times New Roman" w:hAnsi="Times New Roman" w:cs="Times New Roman"/>
          <w:sz w:val="24"/>
          <w:szCs w:val="24"/>
        </w:rPr>
        <w:t xml:space="preserve">10% non-response </w:t>
      </w:r>
      <w:r w:rsidRPr="005B7B45">
        <w:rPr>
          <w:rFonts w:ascii="Times New Roman" w:hAnsi="Times New Roman" w:cs="Times New Roman"/>
          <w:sz w:val="24"/>
          <w:szCs w:val="24"/>
        </w:rPr>
        <w:t xml:space="preserve">rate, </w:t>
      </w:r>
      <w:r>
        <w:rPr>
          <w:rFonts w:ascii="Times New Roman" w:hAnsi="Times New Roman" w:cs="Times New Roman"/>
          <w:sz w:val="24"/>
          <w:szCs w:val="24"/>
        </w:rPr>
        <w:t>bringing</w:t>
      </w:r>
      <w:r>
        <w:rPr>
          <w:rFonts w:ascii="Times New Roman" w:hAnsi="Times New Roman" w:cs="Times New Roman"/>
          <w:sz w:val="24"/>
          <w:szCs w:val="24"/>
        </w:rPr>
        <w:t xml:space="preserve"> the number of study participants to</w:t>
      </w:r>
      <w:r w:rsidRPr="005B7B45">
        <w:rPr>
          <w:rFonts w:ascii="Times New Roman" w:hAnsi="Times New Roman" w:cs="Times New Roman"/>
          <w:sz w:val="24"/>
          <w:szCs w:val="24"/>
        </w:rPr>
        <w:t xml:space="preserve"> </w:t>
      </w:r>
      <w:r>
        <w:rPr>
          <w:rFonts w:ascii="Times New Roman" w:hAnsi="Times New Roman" w:cs="Times New Roman"/>
          <w:sz w:val="24"/>
          <w:szCs w:val="24"/>
        </w:rPr>
        <w:t xml:space="preserve">about </w:t>
      </w:r>
      <w:r w:rsidRPr="005B7B45">
        <w:rPr>
          <w:rFonts w:ascii="Times New Roman" w:hAnsi="Times New Roman" w:cs="Times New Roman"/>
          <w:sz w:val="24"/>
          <w:szCs w:val="24"/>
        </w:rPr>
        <w:t>59</w:t>
      </w:r>
      <w:r>
        <w:rPr>
          <w:rFonts w:ascii="Times New Roman" w:hAnsi="Times New Roman" w:cs="Times New Roman"/>
          <w:sz w:val="24"/>
          <w:szCs w:val="24"/>
        </w:rPr>
        <w:t>3</w:t>
      </w:r>
      <w:r w:rsidRPr="005B7B45">
        <w:rPr>
          <w:rFonts w:ascii="Times New Roman" w:hAnsi="Times New Roman" w:cs="Times New Roman"/>
          <w:sz w:val="24"/>
          <w:szCs w:val="24"/>
        </w:rPr>
        <w:t xml:space="preserve">. Final </w:t>
      </w:r>
      <w:r w:rsidRPr="000A4AD9">
        <w:rPr>
          <w:rFonts w:ascii="Times New Roman" w:hAnsi="Times New Roman" w:cs="Times New Roman"/>
          <w:sz w:val="24"/>
          <w:szCs w:val="24"/>
        </w:rPr>
        <w:t>eligible TB cases were listed with the inclusion and exclusion criteria</w:t>
      </w:r>
      <w:r w:rsidRPr="00346C30">
        <w:rPr>
          <w:rFonts w:ascii="Times New Roman" w:hAnsi="Times New Roman" w:cs="Times New Roman"/>
          <w:sz w:val="24"/>
          <w:szCs w:val="24"/>
        </w:rPr>
        <w:t xml:space="preserve"> below</w:t>
      </w:r>
      <w:r>
        <w:rPr>
          <w:rFonts w:ascii="Times New Roman" w:hAnsi="Times New Roman" w:cs="Times New Roman"/>
          <w:sz w:val="24"/>
          <w:szCs w:val="24"/>
        </w:rPr>
        <w:t xml:space="preserve">. </w:t>
      </w:r>
    </w:p>
    <w:p w14:paraId="1FE37BFB" w14:textId="77777777" w:rsidR="00940023" w:rsidRDefault="00940023" w:rsidP="00940023">
      <w:pPr>
        <w:pStyle w:val="ListParagraph"/>
        <w:numPr>
          <w:ilvl w:val="0"/>
          <w:numId w:val="2"/>
        </w:numPr>
        <w:spacing w:line="480" w:lineRule="auto"/>
        <w:jc w:val="both"/>
        <w:rPr>
          <w:rFonts w:ascii="Times New Roman" w:hAnsi="Times New Roman" w:cs="Times New Roman"/>
          <w:sz w:val="24"/>
          <w:szCs w:val="24"/>
        </w:rPr>
      </w:pPr>
      <w:r w:rsidRPr="00940023">
        <w:rPr>
          <w:rFonts w:ascii="Times New Roman" w:hAnsi="Times New Roman" w:cs="Times New Roman"/>
          <w:sz w:val="24"/>
          <w:szCs w:val="24"/>
        </w:rPr>
        <w:t xml:space="preserve">Inclusion criteria: the TB patients were reported through Nikshay, their current state PHI was within the selected geographical areas of Gujarat state, and they were given treatment. </w:t>
      </w:r>
    </w:p>
    <w:p w14:paraId="4B602583" w14:textId="40B5F778" w:rsidR="00940023" w:rsidRPr="00940023" w:rsidRDefault="00940023" w:rsidP="00940023">
      <w:pPr>
        <w:pStyle w:val="ListParagraph"/>
        <w:numPr>
          <w:ilvl w:val="0"/>
          <w:numId w:val="2"/>
        </w:numPr>
        <w:spacing w:line="480" w:lineRule="auto"/>
        <w:jc w:val="both"/>
        <w:rPr>
          <w:rFonts w:ascii="Times New Roman" w:hAnsi="Times New Roman" w:cs="Times New Roman"/>
          <w:sz w:val="24"/>
          <w:szCs w:val="24"/>
        </w:rPr>
      </w:pPr>
      <w:r w:rsidRPr="00940023">
        <w:rPr>
          <w:rFonts w:ascii="Times New Roman" w:hAnsi="Times New Roman" w:cs="Times New Roman"/>
          <w:sz w:val="24"/>
          <w:szCs w:val="24"/>
        </w:rPr>
        <w:t>Exclusion criteria: TB patients who migrated or were untraceable or did not reside in the current PHI surveyed areas or whose relatives didn't provide consent were excluded from the study.</w:t>
      </w:r>
    </w:p>
    <w:p w14:paraId="3E962F2B" w14:textId="77777777" w:rsidR="00940023" w:rsidRPr="00940023" w:rsidRDefault="00940023" w:rsidP="00940023">
      <w:pPr>
        <w:spacing w:line="480" w:lineRule="auto"/>
        <w:jc w:val="both"/>
        <w:rPr>
          <w:rFonts w:ascii="Times New Roman" w:hAnsi="Times New Roman" w:cs="Times New Roman"/>
          <w:sz w:val="24"/>
          <w:szCs w:val="24"/>
        </w:rPr>
      </w:pPr>
      <w:r w:rsidRPr="00940023">
        <w:rPr>
          <w:rFonts w:ascii="Times New Roman" w:hAnsi="Times New Roman" w:cs="Times New Roman"/>
          <w:sz w:val="24"/>
          <w:szCs w:val="24"/>
        </w:rPr>
        <w:t xml:space="preserve">From each TU, patients were recruited randomly depending on their availability and willingness to participate. Simple random sampling was adopted to select TB cases within the </w:t>
      </w:r>
      <w:r w:rsidRPr="00940023">
        <w:rPr>
          <w:rFonts w:ascii="Times New Roman" w:hAnsi="Times New Roman" w:cs="Times New Roman"/>
          <w:sz w:val="24"/>
          <w:szCs w:val="24"/>
        </w:rPr>
        <w:lastRenderedPageBreak/>
        <w:t>selected geographic areas till the saturation of the sample size, however, a proportionate adjustment based on the type of cases, service facility and site of disease was considered for the unified distribution across the study geography to ensure the collective representation of the study participants.</w:t>
      </w:r>
    </w:p>
    <w:p w14:paraId="428BF772" w14:textId="1BD46793" w:rsidR="00940023" w:rsidRPr="005B7B45" w:rsidRDefault="00940023" w:rsidP="00940023">
      <w:pPr>
        <w:pStyle w:val="Heading2"/>
        <w:numPr>
          <w:ilvl w:val="1"/>
          <w:numId w:val="1"/>
        </w:numPr>
        <w:spacing w:line="480" w:lineRule="auto"/>
        <w:jc w:val="both"/>
        <w:rPr>
          <w:rFonts w:ascii="Times New Roman" w:hAnsi="Times New Roman" w:cs="Times New Roman"/>
          <w:b/>
          <w:bCs/>
          <w:i/>
          <w:iCs/>
          <w:color w:val="auto"/>
          <w:sz w:val="24"/>
          <w:szCs w:val="24"/>
        </w:rPr>
      </w:pPr>
      <w:r>
        <w:rPr>
          <w:rFonts w:ascii="Times New Roman" w:hAnsi="Times New Roman" w:cs="Times New Roman"/>
          <w:sz w:val="24"/>
          <w:szCs w:val="24"/>
        </w:rPr>
        <w:t xml:space="preserve"> </w:t>
      </w:r>
      <w:r w:rsidRPr="005B7B45">
        <w:rPr>
          <w:rFonts w:ascii="Times New Roman" w:hAnsi="Times New Roman" w:cs="Times New Roman"/>
          <w:b/>
          <w:bCs/>
          <w:i/>
          <w:iCs/>
          <w:color w:val="auto"/>
          <w:sz w:val="24"/>
          <w:szCs w:val="24"/>
        </w:rPr>
        <w:t xml:space="preserve">Data </w:t>
      </w:r>
      <w:r>
        <w:rPr>
          <w:rFonts w:ascii="Times New Roman" w:hAnsi="Times New Roman" w:cs="Times New Roman"/>
          <w:b/>
          <w:bCs/>
          <w:i/>
          <w:iCs/>
          <w:color w:val="auto"/>
          <w:sz w:val="24"/>
          <w:szCs w:val="24"/>
        </w:rPr>
        <w:t>v</w:t>
      </w:r>
      <w:r w:rsidRPr="005B7B45">
        <w:rPr>
          <w:rFonts w:ascii="Times New Roman" w:hAnsi="Times New Roman" w:cs="Times New Roman"/>
          <w:b/>
          <w:bCs/>
          <w:i/>
          <w:iCs/>
          <w:color w:val="auto"/>
          <w:sz w:val="24"/>
          <w:szCs w:val="24"/>
        </w:rPr>
        <w:t xml:space="preserve">ariables and </w:t>
      </w:r>
      <w:r>
        <w:rPr>
          <w:rFonts w:ascii="Times New Roman" w:hAnsi="Times New Roman" w:cs="Times New Roman"/>
          <w:b/>
          <w:bCs/>
          <w:i/>
          <w:iCs/>
          <w:color w:val="auto"/>
          <w:sz w:val="24"/>
          <w:szCs w:val="24"/>
        </w:rPr>
        <w:t>d</w:t>
      </w:r>
      <w:r w:rsidRPr="005B7B45">
        <w:rPr>
          <w:rFonts w:ascii="Times New Roman" w:hAnsi="Times New Roman" w:cs="Times New Roman"/>
          <w:b/>
          <w:bCs/>
          <w:i/>
          <w:iCs/>
          <w:color w:val="auto"/>
          <w:sz w:val="24"/>
          <w:szCs w:val="24"/>
        </w:rPr>
        <w:t xml:space="preserve">ata </w:t>
      </w:r>
      <w:r>
        <w:rPr>
          <w:rFonts w:ascii="Times New Roman" w:hAnsi="Times New Roman" w:cs="Times New Roman"/>
          <w:b/>
          <w:bCs/>
          <w:i/>
          <w:iCs/>
          <w:color w:val="auto"/>
          <w:sz w:val="24"/>
          <w:szCs w:val="24"/>
        </w:rPr>
        <w:t>c</w:t>
      </w:r>
      <w:r w:rsidRPr="005B7B45">
        <w:rPr>
          <w:rFonts w:ascii="Times New Roman" w:hAnsi="Times New Roman" w:cs="Times New Roman"/>
          <w:b/>
          <w:bCs/>
          <w:i/>
          <w:iCs/>
          <w:color w:val="auto"/>
          <w:sz w:val="24"/>
          <w:szCs w:val="24"/>
        </w:rPr>
        <w:t xml:space="preserve">ollection </w:t>
      </w:r>
    </w:p>
    <w:p w14:paraId="0EA096A0" w14:textId="77777777" w:rsidR="00940023" w:rsidRPr="005B7B45" w:rsidRDefault="00940023" w:rsidP="00940023">
      <w:pPr>
        <w:spacing w:line="480" w:lineRule="auto"/>
        <w:jc w:val="both"/>
        <w:rPr>
          <w:rFonts w:ascii="Times New Roman" w:hAnsi="Times New Roman" w:cs="Times New Roman"/>
          <w:sz w:val="24"/>
          <w:szCs w:val="24"/>
        </w:rPr>
      </w:pPr>
      <w:r w:rsidRPr="005B7B45">
        <w:rPr>
          <w:rFonts w:ascii="Times New Roman" w:hAnsi="Times New Roman" w:cs="Times New Roman"/>
          <w:sz w:val="24"/>
          <w:szCs w:val="24"/>
        </w:rPr>
        <w:t xml:space="preserve">A semi-structured interview followed by a </w:t>
      </w:r>
      <w:r>
        <w:rPr>
          <w:rFonts w:ascii="Times New Roman" w:hAnsi="Times New Roman" w:cs="Times New Roman"/>
          <w:sz w:val="24"/>
          <w:szCs w:val="24"/>
        </w:rPr>
        <w:t xml:space="preserve">semi </w:t>
      </w:r>
      <w:r w:rsidRPr="005B7B45">
        <w:rPr>
          <w:rFonts w:ascii="Times New Roman" w:hAnsi="Times New Roman" w:cs="Times New Roman"/>
          <w:sz w:val="24"/>
          <w:szCs w:val="24"/>
        </w:rPr>
        <w:t>structured, pilot-tested ADR assessment questionnaire was used to collect the data in the vernacular language. A</w:t>
      </w:r>
      <w:r>
        <w:rPr>
          <w:rFonts w:ascii="Times New Roman" w:hAnsi="Times New Roman" w:cs="Times New Roman"/>
          <w:sz w:val="24"/>
          <w:szCs w:val="24"/>
        </w:rPr>
        <w:t xml:space="preserve"> pretested and semi structured questionnaire</w:t>
      </w:r>
      <w:r w:rsidRPr="005B7B45">
        <w:rPr>
          <w:rFonts w:ascii="Times New Roman" w:hAnsi="Times New Roman" w:cs="Times New Roman"/>
          <w:sz w:val="24"/>
          <w:szCs w:val="24"/>
        </w:rPr>
        <w:t xml:space="preserve"> tool consisting of information regarding primary </w:t>
      </w:r>
      <w:r>
        <w:rPr>
          <w:rFonts w:ascii="Times New Roman" w:hAnsi="Times New Roman" w:cs="Times New Roman"/>
          <w:sz w:val="24"/>
          <w:szCs w:val="24"/>
        </w:rPr>
        <w:t>socio-demographics</w:t>
      </w:r>
      <w:r w:rsidRPr="005B7B45">
        <w:rPr>
          <w:rFonts w:ascii="Times New Roman" w:hAnsi="Times New Roman" w:cs="Times New Roman"/>
          <w:sz w:val="24"/>
          <w:szCs w:val="24"/>
        </w:rPr>
        <w:t>, medical history, history of addiction and comorbidity, and information about the grade and type of ADRs was administered by the trained researcher</w:t>
      </w:r>
      <w:r>
        <w:rPr>
          <w:rFonts w:ascii="Times New Roman" w:hAnsi="Times New Roman" w:cs="Times New Roman"/>
          <w:sz w:val="24"/>
          <w:szCs w:val="24"/>
        </w:rPr>
        <w:t>s</w:t>
      </w:r>
      <w:r w:rsidRPr="005B7B45">
        <w:rPr>
          <w:rFonts w:ascii="Times New Roman" w:hAnsi="Times New Roman" w:cs="Times New Roman"/>
          <w:sz w:val="24"/>
          <w:szCs w:val="24"/>
        </w:rPr>
        <w:t xml:space="preserve"> in the vernacular language through personal interviews by undertaking home visits.</w:t>
      </w:r>
      <w:r>
        <w:rPr>
          <w:rFonts w:ascii="Times New Roman" w:hAnsi="Times New Roman" w:cs="Times New Roman"/>
          <w:sz w:val="24"/>
          <w:szCs w:val="24"/>
        </w:rPr>
        <w:t xml:space="preserve"> The researchers were trained on questionnaire with participatory approach and role plays to collect the information from the study participants by interviewing for the required information available with the patients including medical records. </w:t>
      </w:r>
    </w:p>
    <w:p w14:paraId="41BF332B" w14:textId="77777777" w:rsidR="00940023" w:rsidRPr="00940023" w:rsidRDefault="00940023" w:rsidP="00940023">
      <w:pPr>
        <w:pStyle w:val="Heading2"/>
        <w:numPr>
          <w:ilvl w:val="1"/>
          <w:numId w:val="1"/>
        </w:numPr>
        <w:spacing w:line="480" w:lineRule="auto"/>
        <w:jc w:val="both"/>
        <w:rPr>
          <w:rFonts w:ascii="Times New Roman" w:hAnsi="Times New Roman" w:cs="Times New Roman"/>
          <w:color w:val="auto"/>
          <w:sz w:val="24"/>
          <w:szCs w:val="24"/>
        </w:rPr>
      </w:pPr>
      <w:r w:rsidRPr="00940023">
        <w:rPr>
          <w:rFonts w:ascii="Times New Roman" w:hAnsi="Times New Roman" w:cs="Times New Roman"/>
          <w:b/>
          <w:bCs/>
          <w:i/>
          <w:iCs/>
          <w:color w:val="auto"/>
          <w:sz w:val="24"/>
          <w:szCs w:val="24"/>
        </w:rPr>
        <w:t>Study definition for adverse drug reactions</w:t>
      </w:r>
    </w:p>
    <w:p w14:paraId="5F1AD78E" w14:textId="77777777" w:rsidR="00940023" w:rsidRDefault="00940023" w:rsidP="00940023">
      <w:pPr>
        <w:spacing w:line="480" w:lineRule="auto"/>
        <w:jc w:val="both"/>
        <w:rPr>
          <w:rFonts w:ascii="Times New Roman" w:hAnsi="Times New Roman" w:cs="Times New Roman"/>
          <w:sz w:val="24"/>
          <w:szCs w:val="24"/>
        </w:rPr>
      </w:pPr>
      <w:r w:rsidRPr="005B7B45">
        <w:rPr>
          <w:rFonts w:ascii="Times New Roman" w:hAnsi="Times New Roman" w:cs="Times New Roman"/>
          <w:sz w:val="24"/>
          <w:szCs w:val="24"/>
        </w:rPr>
        <w:t xml:space="preserve">The World Health Organization (WHO) has defined adverse drug reactions (ADRs) as </w:t>
      </w:r>
      <w:r>
        <w:rPr>
          <w:rFonts w:ascii="Times New Roman" w:hAnsi="Times New Roman" w:cs="Times New Roman"/>
          <w:sz w:val="24"/>
          <w:szCs w:val="24"/>
        </w:rPr>
        <w:t>“</w:t>
      </w:r>
      <w:r w:rsidRPr="005B7B45">
        <w:rPr>
          <w:rFonts w:ascii="Times New Roman" w:hAnsi="Times New Roman" w:cs="Times New Roman"/>
          <w:sz w:val="24"/>
          <w:szCs w:val="24"/>
        </w:rPr>
        <w:t>A response to a drug which is noxious and unintended, and which occurs at doses normally used in humans for the prophylaxis, diagnosis, or therapy of disease, or the modification of physiological function</w:t>
      </w:r>
      <w:r>
        <w:rPr>
          <w:rFonts w:ascii="Times New Roman" w:hAnsi="Times New Roman" w:cs="Times New Roman"/>
          <w:sz w:val="24"/>
          <w:szCs w:val="24"/>
        </w:rPr>
        <w:t>”</w:t>
      </w:r>
      <w:r w:rsidRPr="005B7B4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"/>
          <w:id w:val="-226461518"/>
          <w:placeholder>
            <w:docPart w:val="37CE85DE3C6946E3B950E584ACE7D3A1"/>
          </w:placeholder>
        </w:sdtPr>
        <w:sdtContent>
          <w:r w:rsidRPr="00BB612D">
            <w:rPr>
              <w:rFonts w:ascii="Times New Roman" w:hAnsi="Times New Roman" w:cs="Times New Roman"/>
              <w:color w:val="000000"/>
              <w:sz w:val="24"/>
              <w:szCs w:val="24"/>
            </w:rPr>
            <w:t>(18)</w:t>
          </w:r>
        </w:sdtContent>
      </w:sdt>
      <w:r w:rsidRPr="005B7B45">
        <w:rPr>
          <w:rFonts w:ascii="Times New Roman" w:hAnsi="Times New Roman" w:cs="Times New Roman"/>
          <w:sz w:val="24"/>
          <w:szCs w:val="24"/>
        </w:rPr>
        <w:t>.</w:t>
      </w:r>
    </w:p>
    <w:p w14:paraId="46965485" w14:textId="77777777" w:rsidR="00940023" w:rsidRDefault="00940023" w:rsidP="00940023">
      <w:pPr>
        <w:spacing w:line="480" w:lineRule="auto"/>
        <w:jc w:val="both"/>
      </w:pPr>
      <w:r w:rsidRPr="00940023">
        <w:rPr>
          <w:rFonts w:ascii="Times New Roman" w:hAnsi="Times New Roman" w:cs="Times New Roman"/>
          <w:sz w:val="24"/>
          <w:szCs w:val="24"/>
        </w:rPr>
        <w:t xml:space="preserve">The cornerstones of the therapy of DSTB continue to be a treatment plan with a minimum duration of 6 months and numerous first-line medicines (FLDs), such as isoniazid (H), rifampicin (R), pyrazinamide (Z), ethambutol (E), and streptomycin (S). Similar to this, NTEP offers streamlined regimens for several forms of DR-TB, including shorter oral Bedaquiline-containing MDR/rifampicin resistant-TB regimens and lengthier oral M/XDR-TB (Mono or Extreme Drug Resistant) regimens ranging from 6-9 months to 20 months. The drug dosages </w:t>
      </w:r>
      <w:r w:rsidRPr="00940023">
        <w:rPr>
          <w:rFonts w:ascii="Times New Roman" w:hAnsi="Times New Roman" w:cs="Times New Roman"/>
          <w:sz w:val="24"/>
          <w:szCs w:val="24"/>
        </w:rPr>
        <w:lastRenderedPageBreak/>
        <w:t>are adjusted based on the age, weight, severity of the disease, site of the disease and type of drug resistant / susceptibility towards ATTs.</w:t>
      </w:r>
      <w:r>
        <w:t xml:space="preserve"> </w:t>
      </w:r>
    </w:p>
    <w:p w14:paraId="23CC41BF" w14:textId="1A62424D" w:rsidR="00940023" w:rsidRPr="00940023" w:rsidRDefault="00940023" w:rsidP="00940023">
      <w:pPr>
        <w:pStyle w:val="Heading2"/>
        <w:numPr>
          <w:ilvl w:val="1"/>
          <w:numId w:val="1"/>
        </w:numPr>
        <w:spacing w:line="480" w:lineRule="auto"/>
        <w:jc w:val="both"/>
        <w:rPr>
          <w:b/>
          <w:bCs/>
          <w:i/>
          <w:iCs/>
          <w:color w:val="auto"/>
        </w:rPr>
      </w:pPr>
      <w:r w:rsidRPr="00940023">
        <w:rPr>
          <w:b/>
          <w:bCs/>
          <w:i/>
          <w:iCs/>
          <w:color w:val="auto"/>
        </w:rPr>
        <w:t>Data analysis</w:t>
      </w:r>
    </w:p>
    <w:p w14:paraId="346DF447" w14:textId="6252D646" w:rsidR="005D7764" w:rsidRDefault="00940023" w:rsidP="008F2B9B">
      <w:pPr>
        <w:spacing w:line="480" w:lineRule="auto"/>
        <w:jc w:val="both"/>
        <w:rPr>
          <w:rFonts w:ascii="Times New Roman" w:hAnsi="Times New Roman" w:cs="Times New Roman"/>
          <w:sz w:val="24"/>
          <w:szCs w:val="24"/>
        </w:rPr>
      </w:pPr>
      <w:r w:rsidRPr="005B7B45">
        <w:rPr>
          <w:rFonts w:ascii="Times New Roman" w:hAnsi="Times New Roman" w:cs="Times New Roman"/>
          <w:sz w:val="24"/>
          <w:szCs w:val="24"/>
        </w:rPr>
        <w:t xml:space="preserve">Once the data collection was completed, data sets were scrutinized for completeness and </w:t>
      </w:r>
      <w:r>
        <w:rPr>
          <w:rFonts w:ascii="Times New Roman" w:hAnsi="Times New Roman" w:cs="Times New Roman"/>
          <w:sz w:val="24"/>
          <w:szCs w:val="24"/>
        </w:rPr>
        <w:t>validation by the different set of the researchers. The study participants were contacted again if any data variables found missing by the researchers who had collected the primary data.</w:t>
      </w:r>
      <w:r w:rsidRPr="005B7B45">
        <w:rPr>
          <w:rFonts w:ascii="Times New Roman" w:hAnsi="Times New Roman" w:cs="Times New Roman"/>
          <w:sz w:val="24"/>
          <w:szCs w:val="24"/>
        </w:rPr>
        <w:t xml:space="preserve">  The patient data on various variables </w:t>
      </w:r>
      <w:r>
        <w:rPr>
          <w:rFonts w:ascii="Times New Roman" w:hAnsi="Times New Roman" w:cs="Times New Roman"/>
          <w:sz w:val="24"/>
          <w:szCs w:val="24"/>
        </w:rPr>
        <w:t>was</w:t>
      </w:r>
      <w:r w:rsidRPr="005B7B45">
        <w:rPr>
          <w:rFonts w:ascii="Times New Roman" w:hAnsi="Times New Roman" w:cs="Times New Roman"/>
          <w:sz w:val="24"/>
          <w:szCs w:val="24"/>
        </w:rPr>
        <w:t xml:space="preserve"> tabulated, analyzed, and interpreted by proper statistical methods</w:t>
      </w:r>
      <w:r>
        <w:rPr>
          <w:rFonts w:ascii="Times New Roman" w:hAnsi="Times New Roman" w:cs="Times New Roman"/>
          <w:sz w:val="24"/>
          <w:szCs w:val="24"/>
        </w:rPr>
        <w:t xml:space="preserve"> using </w:t>
      </w:r>
      <w:r w:rsidRPr="00F60169">
        <w:rPr>
          <w:rFonts w:ascii="Times New Roman" w:hAnsi="Times New Roman" w:cs="Times New Roman"/>
          <w:sz w:val="24"/>
          <w:szCs w:val="24"/>
        </w:rPr>
        <w:t>IBM SPSS Statistics</w:t>
      </w:r>
      <w:r>
        <w:rPr>
          <w:rFonts w:ascii="Times New Roman" w:hAnsi="Times New Roman" w:cs="Times New Roman"/>
          <w:sz w:val="24"/>
          <w:szCs w:val="24"/>
        </w:rPr>
        <w:t xml:space="preserve"> software version 20 </w:t>
      </w:r>
      <w:r w:rsidRPr="00F60169">
        <w:rPr>
          <w:rFonts w:ascii="Times New Roman" w:hAnsi="Times New Roman" w:cs="Times New Roman"/>
          <w:sz w:val="24"/>
          <w:szCs w:val="24"/>
        </w:rPr>
        <w:t>(RRID:SCR_019096)</w:t>
      </w:r>
      <w:r w:rsidRPr="005B7B45">
        <w:rPr>
          <w:rFonts w:ascii="Times New Roman" w:hAnsi="Times New Roman" w:cs="Times New Roman"/>
          <w:sz w:val="24"/>
          <w:szCs w:val="24"/>
        </w:rPr>
        <w:t>. The chi-squared test was used to compare groups, while the chi-square for trend examined linear trends. Risk measures were determined using odds ratios (OR) and 95% confidence intervals (CI)</w:t>
      </w:r>
      <w:r>
        <w:rPr>
          <w:rFonts w:ascii="Times New Roman" w:hAnsi="Times New Roman" w:cs="Times New Roman"/>
          <w:sz w:val="24"/>
          <w:szCs w:val="24"/>
        </w:rPr>
        <w:t>.</w:t>
      </w:r>
      <w:r w:rsidRPr="005B7B45">
        <w:rPr>
          <w:rFonts w:ascii="Times New Roman" w:hAnsi="Times New Roman" w:cs="Times New Roman"/>
          <w:sz w:val="24"/>
          <w:szCs w:val="24"/>
        </w:rPr>
        <w:t xml:space="preserve"> </w:t>
      </w:r>
      <w:r>
        <w:rPr>
          <w:rFonts w:ascii="Times New Roman" w:hAnsi="Times New Roman" w:cs="Times New Roman"/>
          <w:sz w:val="24"/>
          <w:szCs w:val="24"/>
        </w:rPr>
        <w:t>C</w:t>
      </w:r>
      <w:r w:rsidRPr="005B7B45">
        <w:rPr>
          <w:rFonts w:ascii="Times New Roman" w:hAnsi="Times New Roman" w:cs="Times New Roman"/>
          <w:sz w:val="24"/>
          <w:szCs w:val="24"/>
        </w:rPr>
        <w:t xml:space="preserve">rude </w:t>
      </w:r>
      <w:r>
        <w:rPr>
          <w:rFonts w:ascii="Times New Roman" w:hAnsi="Times New Roman" w:cs="Times New Roman"/>
          <w:sz w:val="24"/>
          <w:szCs w:val="24"/>
        </w:rPr>
        <w:t>o</w:t>
      </w:r>
      <w:r w:rsidRPr="005B7B45">
        <w:rPr>
          <w:rFonts w:ascii="Times New Roman" w:hAnsi="Times New Roman" w:cs="Times New Roman"/>
          <w:sz w:val="24"/>
          <w:szCs w:val="24"/>
        </w:rPr>
        <w:t xml:space="preserve">dds </w:t>
      </w:r>
      <w:r>
        <w:rPr>
          <w:rFonts w:ascii="Times New Roman" w:hAnsi="Times New Roman" w:cs="Times New Roman"/>
          <w:sz w:val="24"/>
          <w:szCs w:val="24"/>
        </w:rPr>
        <w:t>r</w:t>
      </w:r>
      <w:r w:rsidRPr="005B7B45">
        <w:rPr>
          <w:rFonts w:ascii="Times New Roman" w:hAnsi="Times New Roman" w:cs="Times New Roman"/>
          <w:sz w:val="24"/>
          <w:szCs w:val="24"/>
        </w:rPr>
        <w:t xml:space="preserve">atios (OR) and 95% confidence intervals (CI) were calculated for the interpretation of univariate analysis, with the level of significance set at p &lt; 0.05. To identify the independent factors associated with ADRs, adjusted odds ratios (AOR) and 95% CIs were calculated by bivariate logistic regression analysis. </w:t>
      </w:r>
    </w:p>
    <w:p w14:paraId="2CB15631" w14:textId="77777777" w:rsidR="005D7764" w:rsidRPr="005B7B45" w:rsidRDefault="005D7764" w:rsidP="005D7764">
      <w:pPr>
        <w:pStyle w:val="Heading1"/>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br w:type="page"/>
      </w:r>
      <w:r w:rsidRPr="005B7B45">
        <w:rPr>
          <w:rFonts w:ascii="Times New Roman" w:hAnsi="Times New Roman" w:cs="Times New Roman"/>
          <w:b/>
          <w:bCs/>
          <w:color w:val="auto"/>
          <w:sz w:val="24"/>
          <w:szCs w:val="24"/>
        </w:rPr>
        <w:lastRenderedPageBreak/>
        <w:t>References</w:t>
      </w:r>
    </w:p>
    <w:sdt>
      <w:sdtPr>
        <w:rPr>
          <w:rFonts w:ascii="Times New Roman" w:hAnsi="Times New Roman" w:cs="Times New Roman"/>
          <w:b/>
          <w:bCs/>
          <w:sz w:val="24"/>
          <w:szCs w:val="24"/>
        </w:rPr>
        <w:tag w:val="MENDELEY_BIBLIOGRAPHY"/>
        <w:id w:val="-1938436670"/>
        <w:placeholder>
          <w:docPart w:val="77AC64BC198A446DA44BF1FD4DDE679E"/>
        </w:placeholder>
      </w:sdtPr>
      <w:sdtEndPr>
        <w:rPr>
          <w:b w:val="0"/>
          <w:bCs w:val="0"/>
        </w:rPr>
      </w:sdtEndPr>
      <w:sdtContent>
        <w:p w14:paraId="2A445D82" w14:textId="77777777" w:rsidR="005D7764" w:rsidRDefault="005D7764" w:rsidP="005D7764">
          <w:pPr>
            <w:spacing w:line="480" w:lineRule="auto"/>
            <w:ind w:hanging="640"/>
            <w:jc w:val="both"/>
            <w:rPr>
              <w:rFonts w:eastAsia="Times New Roman"/>
              <w:sz w:val="24"/>
              <w:szCs w:val="24"/>
            </w:rPr>
          </w:pPr>
          <w:r>
            <w:rPr>
              <w:rFonts w:eastAsia="Times New Roman"/>
            </w:rPr>
            <w:t xml:space="preserve">1. </w:t>
          </w:r>
          <w:r>
            <w:rPr>
              <w:rFonts w:eastAsia="Times New Roman"/>
            </w:rPr>
            <w:tab/>
            <w:t>World Health Organization. Global Tuberculosis Report 2021 [Internet]. Geneva; 2021. Available from: http://apps.who.int/bookorders.</w:t>
          </w:r>
        </w:p>
        <w:p w14:paraId="1BC4178D" w14:textId="77777777" w:rsidR="005D7764" w:rsidRDefault="005D7764" w:rsidP="005D7764">
          <w:pPr>
            <w:spacing w:line="480" w:lineRule="auto"/>
            <w:ind w:hanging="640"/>
            <w:jc w:val="both"/>
            <w:rPr>
              <w:rFonts w:eastAsia="Times New Roman"/>
            </w:rPr>
          </w:pPr>
          <w:r>
            <w:rPr>
              <w:rFonts w:eastAsia="Times New Roman"/>
            </w:rPr>
            <w:t xml:space="preserve">2. </w:t>
          </w:r>
          <w:r>
            <w:rPr>
              <w:rFonts w:eastAsia="Times New Roman"/>
            </w:rPr>
            <w:tab/>
            <w:t xml:space="preserve">Singh S, Dey B, Sachdeva K, </w:t>
          </w:r>
          <w:proofErr w:type="spellStart"/>
          <w:r>
            <w:rPr>
              <w:rFonts w:eastAsia="Times New Roman"/>
            </w:rPr>
            <w:t>Kabra</w:t>
          </w:r>
          <w:proofErr w:type="spellEnd"/>
          <w:r>
            <w:rPr>
              <w:rFonts w:eastAsia="Times New Roman"/>
            </w:rPr>
            <w:t xml:space="preserve"> S, Chopra K, Chaudhary VK, et al. Challenges in Tuberculosis Diagnosis and Management: Recommendations of the Expert Panel. J Lab Physicians. 2015;7(01). </w:t>
          </w:r>
        </w:p>
        <w:p w14:paraId="4CC82F19" w14:textId="77777777" w:rsidR="005D7764" w:rsidRDefault="005D7764" w:rsidP="005D7764">
          <w:pPr>
            <w:spacing w:line="480" w:lineRule="auto"/>
            <w:ind w:hanging="640"/>
            <w:jc w:val="both"/>
            <w:rPr>
              <w:rFonts w:eastAsia="Times New Roman"/>
            </w:rPr>
          </w:pPr>
          <w:r>
            <w:rPr>
              <w:rFonts w:eastAsia="Times New Roman"/>
            </w:rPr>
            <w:t xml:space="preserve">3. </w:t>
          </w:r>
          <w:r>
            <w:rPr>
              <w:rFonts w:eastAsia="Times New Roman"/>
            </w:rPr>
            <w:tab/>
            <w:t>Central TB Division M of H and FWG of India. National TB Elimination Program Guidelines [Internet]. [cited 2022 May 28]. Available from: https://www.tbcindia.nic.in/index1.php?lang=1&amp;level=1&amp;sublinkid=4571&amp;lid=3176</w:t>
          </w:r>
        </w:p>
        <w:p w14:paraId="36C3B8BC" w14:textId="77777777" w:rsidR="005D7764" w:rsidRDefault="005D7764" w:rsidP="005D7764">
          <w:pPr>
            <w:spacing w:line="480" w:lineRule="auto"/>
            <w:ind w:hanging="640"/>
            <w:jc w:val="both"/>
            <w:rPr>
              <w:rFonts w:eastAsia="Times New Roman"/>
            </w:rPr>
          </w:pPr>
          <w:r>
            <w:rPr>
              <w:rFonts w:eastAsia="Times New Roman"/>
            </w:rPr>
            <w:t xml:space="preserve">4. </w:t>
          </w:r>
          <w:r>
            <w:rPr>
              <w:rFonts w:eastAsia="Times New Roman"/>
            </w:rPr>
            <w:tab/>
          </w:r>
          <w:proofErr w:type="spellStart"/>
          <w:r>
            <w:rPr>
              <w:rFonts w:eastAsia="Times New Roman"/>
            </w:rPr>
            <w:t>Khaparde</w:t>
          </w:r>
          <w:proofErr w:type="spellEnd"/>
          <w:r>
            <w:rPr>
              <w:rFonts w:eastAsia="Times New Roman"/>
            </w:rPr>
            <w:t xml:space="preserve"> S. The national strategic plan for tuberculosis step toward ending tuberculosis by 2025. Journal of Mahatma Gandhi Institute of Medical Sciences. 2019;24(1). </w:t>
          </w:r>
        </w:p>
        <w:p w14:paraId="0D92D84B" w14:textId="77777777" w:rsidR="005D7764" w:rsidRDefault="005D7764" w:rsidP="005D7764">
          <w:pPr>
            <w:spacing w:line="480" w:lineRule="auto"/>
            <w:ind w:hanging="640"/>
            <w:jc w:val="both"/>
            <w:rPr>
              <w:rFonts w:eastAsia="Times New Roman"/>
            </w:rPr>
          </w:pPr>
          <w:r>
            <w:rPr>
              <w:rFonts w:eastAsia="Times New Roman"/>
            </w:rPr>
            <w:t xml:space="preserve">5. </w:t>
          </w:r>
          <w:r>
            <w:rPr>
              <w:rFonts w:eastAsia="Times New Roman"/>
            </w:rPr>
            <w:tab/>
            <w:t xml:space="preserve">Singla R, Sarin R, Khalid UK, Mathuria K, Singla N, Jaiswal A, et al. Seven-year DOTS-Plus pilot experience in India: results, </w:t>
          </w:r>
          <w:proofErr w:type="gramStart"/>
          <w:r>
            <w:rPr>
              <w:rFonts w:eastAsia="Times New Roman"/>
            </w:rPr>
            <w:t>constraints</w:t>
          </w:r>
          <w:proofErr w:type="gramEnd"/>
          <w:r>
            <w:rPr>
              <w:rFonts w:eastAsia="Times New Roman"/>
            </w:rPr>
            <w:t xml:space="preserve"> and issues. Vol. 13, INT J TUBERC LUNG DIS. 2009. </w:t>
          </w:r>
        </w:p>
        <w:p w14:paraId="55808079" w14:textId="77777777" w:rsidR="005D7764" w:rsidRDefault="005D7764" w:rsidP="005D7764">
          <w:pPr>
            <w:spacing w:line="480" w:lineRule="auto"/>
            <w:ind w:hanging="640"/>
            <w:jc w:val="both"/>
            <w:rPr>
              <w:rFonts w:eastAsia="Times New Roman"/>
            </w:rPr>
          </w:pPr>
          <w:r>
            <w:rPr>
              <w:rFonts w:eastAsia="Times New Roman"/>
            </w:rPr>
            <w:t xml:space="preserve">6. </w:t>
          </w:r>
          <w:r>
            <w:rPr>
              <w:rFonts w:eastAsia="Times New Roman"/>
            </w:rPr>
            <w:tab/>
            <w:t xml:space="preserve">B J, Antony L, V B, A D. Pattern of adverse drug reactions of antitubercular drugs in tuberculosis patients with comorbidities and risk factors in South Indian government health-care facilities. Natl J </w:t>
          </w:r>
          <w:proofErr w:type="spellStart"/>
          <w:r>
            <w:rPr>
              <w:rFonts w:eastAsia="Times New Roman"/>
            </w:rPr>
            <w:t>Physiol</w:t>
          </w:r>
          <w:proofErr w:type="spellEnd"/>
          <w:r>
            <w:rPr>
              <w:rFonts w:eastAsia="Times New Roman"/>
            </w:rPr>
            <w:t xml:space="preserve"> Pharm </w:t>
          </w:r>
          <w:proofErr w:type="spellStart"/>
          <w:r>
            <w:rPr>
              <w:rFonts w:eastAsia="Times New Roman"/>
            </w:rPr>
            <w:t>Pharmacol</w:t>
          </w:r>
          <w:proofErr w:type="spellEnd"/>
          <w:r>
            <w:rPr>
              <w:rFonts w:eastAsia="Times New Roman"/>
            </w:rPr>
            <w:t xml:space="preserve">. 2021;(0). </w:t>
          </w:r>
        </w:p>
        <w:p w14:paraId="3DCD89E2" w14:textId="77777777" w:rsidR="005D7764" w:rsidRDefault="005D7764" w:rsidP="005D7764">
          <w:pPr>
            <w:spacing w:line="480" w:lineRule="auto"/>
            <w:ind w:hanging="640"/>
            <w:jc w:val="both"/>
            <w:rPr>
              <w:rFonts w:eastAsia="Times New Roman"/>
            </w:rPr>
          </w:pPr>
          <w:r>
            <w:rPr>
              <w:rFonts w:eastAsia="Times New Roman"/>
            </w:rPr>
            <w:t xml:space="preserve">7. </w:t>
          </w:r>
          <w:r>
            <w:rPr>
              <w:rFonts w:eastAsia="Times New Roman"/>
            </w:rPr>
            <w:tab/>
            <w:t xml:space="preserve">Singh A, Prasad R, Balasubramanian V, Gupta N, Gupta P. Prevalence of adverse drug reaction with first-line drugs among patients treated for pulmonary tuberculosis. Clin Epidemiol Glob Health. 2015;3. </w:t>
          </w:r>
        </w:p>
        <w:p w14:paraId="112F7A79" w14:textId="77777777" w:rsidR="005D7764" w:rsidRDefault="005D7764" w:rsidP="005D7764">
          <w:pPr>
            <w:spacing w:line="480" w:lineRule="auto"/>
            <w:ind w:hanging="640"/>
            <w:jc w:val="both"/>
            <w:rPr>
              <w:rFonts w:eastAsia="Times New Roman"/>
            </w:rPr>
          </w:pPr>
          <w:r>
            <w:rPr>
              <w:rFonts w:eastAsia="Times New Roman"/>
            </w:rPr>
            <w:t xml:space="preserve">8. </w:t>
          </w:r>
          <w:r>
            <w:rPr>
              <w:rFonts w:eastAsia="Times New Roman"/>
            </w:rPr>
            <w:tab/>
            <w:t xml:space="preserve">Borisov S, Danila E, </w:t>
          </w:r>
          <w:proofErr w:type="spellStart"/>
          <w:r>
            <w:rPr>
              <w:rFonts w:eastAsia="Times New Roman"/>
            </w:rPr>
            <w:t>Maryandyshev</w:t>
          </w:r>
          <w:proofErr w:type="spellEnd"/>
          <w:r>
            <w:rPr>
              <w:rFonts w:eastAsia="Times New Roman"/>
            </w:rPr>
            <w:t xml:space="preserve"> A, </w:t>
          </w:r>
          <w:proofErr w:type="spellStart"/>
          <w:r>
            <w:rPr>
              <w:rFonts w:eastAsia="Times New Roman"/>
            </w:rPr>
            <w:t>Dalcolmo</w:t>
          </w:r>
          <w:proofErr w:type="spellEnd"/>
          <w:r>
            <w:rPr>
              <w:rFonts w:eastAsia="Times New Roman"/>
            </w:rPr>
            <w:t xml:space="preserve"> M, </w:t>
          </w:r>
          <w:proofErr w:type="spellStart"/>
          <w:r>
            <w:rPr>
              <w:rFonts w:eastAsia="Times New Roman"/>
            </w:rPr>
            <w:t>Miliauskas</w:t>
          </w:r>
          <w:proofErr w:type="spellEnd"/>
          <w:r>
            <w:rPr>
              <w:rFonts w:eastAsia="Times New Roman"/>
            </w:rPr>
            <w:t xml:space="preserve"> S, </w:t>
          </w:r>
          <w:proofErr w:type="spellStart"/>
          <w:r>
            <w:rPr>
              <w:rFonts w:eastAsia="Times New Roman"/>
            </w:rPr>
            <w:t>Kuksa</w:t>
          </w:r>
          <w:proofErr w:type="spellEnd"/>
          <w:r>
            <w:rPr>
              <w:rFonts w:eastAsia="Times New Roman"/>
            </w:rPr>
            <w:t xml:space="preserve"> L, et al. Surveillance of adverse events in the treatment of drug-resistant tuberculosis: First global report. European Respiratory Journal. 2019 Dec 1;54(6). </w:t>
          </w:r>
        </w:p>
        <w:p w14:paraId="657A1F7D" w14:textId="77777777" w:rsidR="005D7764" w:rsidRDefault="005D7764" w:rsidP="005D7764">
          <w:pPr>
            <w:spacing w:line="480" w:lineRule="auto"/>
            <w:ind w:hanging="640"/>
            <w:jc w:val="both"/>
            <w:rPr>
              <w:rFonts w:eastAsia="Times New Roman"/>
            </w:rPr>
          </w:pPr>
          <w:r>
            <w:rPr>
              <w:rFonts w:eastAsia="Times New Roman"/>
            </w:rPr>
            <w:t xml:space="preserve">9. </w:t>
          </w:r>
          <w:r>
            <w:rPr>
              <w:rFonts w:eastAsia="Times New Roman"/>
            </w:rPr>
            <w:tab/>
            <w:t xml:space="preserve">Saha A, Margaret Shanthi FX, Blessed Winston A, Das S, Kumar A, Michael JS, et al. Prevalence of hepatotoxicity from antituberculosis therapy: A five-year experience from South India. J Prim Care Community Health. 2016;7(3). </w:t>
          </w:r>
        </w:p>
        <w:p w14:paraId="1916ECB5" w14:textId="77777777" w:rsidR="005D7764" w:rsidRDefault="005D7764" w:rsidP="005D7764">
          <w:pPr>
            <w:spacing w:line="480" w:lineRule="auto"/>
            <w:ind w:hanging="640"/>
            <w:jc w:val="both"/>
            <w:rPr>
              <w:rFonts w:eastAsia="Times New Roman"/>
            </w:rPr>
          </w:pPr>
          <w:r>
            <w:rPr>
              <w:rFonts w:eastAsia="Times New Roman"/>
            </w:rPr>
            <w:t xml:space="preserve">10. </w:t>
          </w:r>
          <w:r>
            <w:rPr>
              <w:rFonts w:eastAsia="Times New Roman"/>
            </w:rPr>
            <w:tab/>
          </w:r>
          <w:proofErr w:type="spellStart"/>
          <w:r>
            <w:rPr>
              <w:rFonts w:eastAsia="Times New Roman"/>
            </w:rPr>
            <w:t>Tost</w:t>
          </w:r>
          <w:proofErr w:type="spellEnd"/>
          <w:r>
            <w:rPr>
              <w:rFonts w:eastAsia="Times New Roman"/>
            </w:rPr>
            <w:t xml:space="preserve"> JR, Vidal R, </w:t>
          </w:r>
          <w:proofErr w:type="spellStart"/>
          <w:r>
            <w:rPr>
              <w:rFonts w:eastAsia="Times New Roman"/>
            </w:rPr>
            <w:t>Caylà</w:t>
          </w:r>
          <w:proofErr w:type="spellEnd"/>
          <w:r>
            <w:rPr>
              <w:rFonts w:eastAsia="Times New Roman"/>
            </w:rPr>
            <w:t xml:space="preserve"> J, Díaz-</w:t>
          </w:r>
          <w:proofErr w:type="spellStart"/>
          <w:r>
            <w:rPr>
              <w:rFonts w:eastAsia="Times New Roman"/>
            </w:rPr>
            <w:t>Cabanela</w:t>
          </w:r>
          <w:proofErr w:type="spellEnd"/>
          <w:r>
            <w:rPr>
              <w:rFonts w:eastAsia="Times New Roman"/>
            </w:rPr>
            <w:t xml:space="preserve"> D, Jiménez A, </w:t>
          </w:r>
          <w:proofErr w:type="spellStart"/>
          <w:r>
            <w:rPr>
              <w:rFonts w:eastAsia="Times New Roman"/>
            </w:rPr>
            <w:t>Broquetas</w:t>
          </w:r>
          <w:proofErr w:type="spellEnd"/>
          <w:r>
            <w:rPr>
              <w:rFonts w:eastAsia="Times New Roman"/>
            </w:rPr>
            <w:t xml:space="preserve"> JM. Severe hepatotoxicity </w:t>
          </w:r>
          <w:r>
            <w:rPr>
              <w:rFonts w:eastAsia="Times New Roman"/>
            </w:rPr>
            <w:lastRenderedPageBreak/>
            <w:t xml:space="preserve">due to anti-tuberculosis drugs in Spain. International Journal of Tuberculosis and Lung Disease. 2005;9(5). </w:t>
          </w:r>
        </w:p>
        <w:p w14:paraId="1F839D9E" w14:textId="77777777" w:rsidR="005D7764" w:rsidRDefault="005D7764" w:rsidP="005D7764">
          <w:pPr>
            <w:spacing w:line="480" w:lineRule="auto"/>
            <w:ind w:hanging="640"/>
            <w:jc w:val="both"/>
            <w:rPr>
              <w:rFonts w:eastAsia="Times New Roman"/>
            </w:rPr>
          </w:pPr>
          <w:r>
            <w:rPr>
              <w:rFonts w:eastAsia="Times New Roman"/>
            </w:rPr>
            <w:t xml:space="preserve">11. </w:t>
          </w:r>
          <w:r>
            <w:rPr>
              <w:rFonts w:eastAsia="Times New Roman"/>
            </w:rPr>
            <w:tab/>
            <w:t xml:space="preserve">Yee D, </w:t>
          </w:r>
          <w:proofErr w:type="spellStart"/>
          <w:r>
            <w:rPr>
              <w:rFonts w:eastAsia="Times New Roman"/>
            </w:rPr>
            <w:t>Valiquette</w:t>
          </w:r>
          <w:proofErr w:type="spellEnd"/>
          <w:r>
            <w:rPr>
              <w:rFonts w:eastAsia="Times New Roman"/>
            </w:rPr>
            <w:t xml:space="preserve"> C, Pelletier M, </w:t>
          </w:r>
          <w:proofErr w:type="spellStart"/>
          <w:r>
            <w:rPr>
              <w:rFonts w:eastAsia="Times New Roman"/>
            </w:rPr>
            <w:t>Parisien</w:t>
          </w:r>
          <w:proofErr w:type="spellEnd"/>
          <w:r>
            <w:rPr>
              <w:rFonts w:eastAsia="Times New Roman"/>
            </w:rPr>
            <w:t xml:space="preserve"> I, Rocher I, Menzies D. Incidence of Serious Side Effects from </w:t>
          </w:r>
          <w:proofErr w:type="gramStart"/>
          <w:r>
            <w:rPr>
              <w:rFonts w:eastAsia="Times New Roman"/>
            </w:rPr>
            <w:t>First-Line</w:t>
          </w:r>
          <w:proofErr w:type="gramEnd"/>
          <w:r>
            <w:rPr>
              <w:rFonts w:eastAsia="Times New Roman"/>
            </w:rPr>
            <w:t xml:space="preserve"> Antituberculosis Drugs among Patients Treated for Active Tuberculosis. Am J Respir Crit Care Med. 2003 Jun 1;167(11):1472–7. </w:t>
          </w:r>
        </w:p>
        <w:p w14:paraId="17428347" w14:textId="77777777" w:rsidR="005D7764" w:rsidRDefault="005D7764" w:rsidP="005D7764">
          <w:pPr>
            <w:spacing w:line="480" w:lineRule="auto"/>
            <w:ind w:hanging="640"/>
            <w:jc w:val="both"/>
            <w:rPr>
              <w:rFonts w:eastAsia="Times New Roman"/>
            </w:rPr>
          </w:pPr>
          <w:r>
            <w:rPr>
              <w:rFonts w:eastAsia="Times New Roman"/>
            </w:rPr>
            <w:t xml:space="preserve">12. </w:t>
          </w:r>
          <w:r>
            <w:rPr>
              <w:rFonts w:eastAsia="Times New Roman"/>
            </w:rPr>
            <w:tab/>
          </w:r>
          <w:proofErr w:type="spellStart"/>
          <w:r>
            <w:rPr>
              <w:rFonts w:eastAsia="Times New Roman"/>
            </w:rPr>
            <w:t>Alipanah</w:t>
          </w:r>
          <w:proofErr w:type="spellEnd"/>
          <w:r>
            <w:rPr>
              <w:rFonts w:eastAsia="Times New Roman"/>
            </w:rPr>
            <w:t xml:space="preserve"> N, Jarlsberg L, Miller C, Linh NN, </w:t>
          </w:r>
          <w:proofErr w:type="spellStart"/>
          <w:r>
            <w:rPr>
              <w:rFonts w:eastAsia="Times New Roman"/>
            </w:rPr>
            <w:t>Falzon</w:t>
          </w:r>
          <w:proofErr w:type="spellEnd"/>
          <w:r>
            <w:rPr>
              <w:rFonts w:eastAsia="Times New Roman"/>
            </w:rPr>
            <w:t xml:space="preserve"> D, Jaramillo E, et al. Adherence interventions and outcomes of tuberculosis treatment: A systematic review and meta-analysis of trials and observational studies. PLoS Med. 2018;15(7). </w:t>
          </w:r>
        </w:p>
        <w:p w14:paraId="6DB2FC34" w14:textId="77777777" w:rsidR="005D7764" w:rsidRDefault="005D7764" w:rsidP="005D7764">
          <w:pPr>
            <w:spacing w:line="480" w:lineRule="auto"/>
            <w:ind w:hanging="640"/>
            <w:jc w:val="both"/>
            <w:rPr>
              <w:rFonts w:eastAsia="Times New Roman"/>
            </w:rPr>
          </w:pPr>
          <w:r>
            <w:rPr>
              <w:rFonts w:eastAsia="Times New Roman"/>
            </w:rPr>
            <w:t xml:space="preserve">13. </w:t>
          </w:r>
          <w:r>
            <w:rPr>
              <w:rFonts w:eastAsia="Times New Roman"/>
            </w:rPr>
            <w:tab/>
            <w:t xml:space="preserve">Nahid P, Dorman SE, </w:t>
          </w:r>
          <w:proofErr w:type="spellStart"/>
          <w:r>
            <w:rPr>
              <w:rFonts w:eastAsia="Times New Roman"/>
            </w:rPr>
            <w:t>Alipanah</w:t>
          </w:r>
          <w:proofErr w:type="spellEnd"/>
          <w:r>
            <w:rPr>
              <w:rFonts w:eastAsia="Times New Roman"/>
            </w:rPr>
            <w:t xml:space="preserve"> N, Barry PM, </w:t>
          </w:r>
          <w:proofErr w:type="spellStart"/>
          <w:r>
            <w:rPr>
              <w:rFonts w:eastAsia="Times New Roman"/>
            </w:rPr>
            <w:t>Brozek</w:t>
          </w:r>
          <w:proofErr w:type="spellEnd"/>
          <w:r>
            <w:rPr>
              <w:rFonts w:eastAsia="Times New Roman"/>
            </w:rPr>
            <w:t xml:space="preserve"> JL, </w:t>
          </w:r>
          <w:proofErr w:type="spellStart"/>
          <w:r>
            <w:rPr>
              <w:rFonts w:eastAsia="Times New Roman"/>
            </w:rPr>
            <w:t>Cattamanchi</w:t>
          </w:r>
          <w:proofErr w:type="spellEnd"/>
          <w:r>
            <w:rPr>
              <w:rFonts w:eastAsia="Times New Roman"/>
            </w:rPr>
            <w:t xml:space="preserve"> A, et al. Official American Thoracic Society/Centers for Disease Control and Prevention/Infectious Diseases Society of America Clinical Practice Guidelines: Treatment of Drug-Susceptible Tuberculosis. Vol. 63, Clinical Infectious Diseases. 2016. </w:t>
          </w:r>
        </w:p>
        <w:p w14:paraId="068246B0" w14:textId="77777777" w:rsidR="005D7764" w:rsidRDefault="005D7764" w:rsidP="005D7764">
          <w:pPr>
            <w:spacing w:line="480" w:lineRule="auto"/>
            <w:ind w:hanging="640"/>
            <w:jc w:val="both"/>
            <w:rPr>
              <w:rFonts w:eastAsia="Times New Roman"/>
            </w:rPr>
          </w:pPr>
          <w:r>
            <w:rPr>
              <w:rFonts w:eastAsia="Times New Roman"/>
            </w:rPr>
            <w:t xml:space="preserve">14. </w:t>
          </w:r>
          <w:r>
            <w:rPr>
              <w:rFonts w:eastAsia="Times New Roman"/>
            </w:rPr>
            <w:tab/>
            <w:t xml:space="preserve">Pettit AC, Cummins J, Kaltenbach LA, Sterling TR, Warkentin J v. </w:t>
          </w:r>
          <w:proofErr w:type="gramStart"/>
          <w:r>
            <w:rPr>
              <w:rFonts w:eastAsia="Times New Roman"/>
            </w:rPr>
            <w:t>Non-adherence</w:t>
          </w:r>
          <w:proofErr w:type="gramEnd"/>
          <w:r>
            <w:rPr>
              <w:rFonts w:eastAsia="Times New Roman"/>
            </w:rPr>
            <w:t xml:space="preserve"> and drug-related interruptions are risk factors for delays in completion of treatment for tuberculosis. International Journal of Tuberculosis and Lung Disease. 2013;17(4). </w:t>
          </w:r>
        </w:p>
        <w:p w14:paraId="4EDE81B6" w14:textId="77777777" w:rsidR="005D7764" w:rsidRDefault="005D7764" w:rsidP="005D7764">
          <w:pPr>
            <w:spacing w:line="480" w:lineRule="auto"/>
            <w:ind w:hanging="640"/>
            <w:jc w:val="both"/>
            <w:rPr>
              <w:rFonts w:eastAsia="Times New Roman"/>
            </w:rPr>
          </w:pPr>
          <w:r>
            <w:rPr>
              <w:rFonts w:eastAsia="Times New Roman"/>
            </w:rPr>
            <w:t xml:space="preserve">15. </w:t>
          </w:r>
          <w:r>
            <w:rPr>
              <w:rFonts w:eastAsia="Times New Roman"/>
            </w:rPr>
            <w:tab/>
          </w:r>
          <w:proofErr w:type="spellStart"/>
          <w:r>
            <w:rPr>
              <w:rFonts w:eastAsia="Times New Roman"/>
            </w:rPr>
            <w:t>Awofeso</w:t>
          </w:r>
          <w:proofErr w:type="spellEnd"/>
          <w:r>
            <w:rPr>
              <w:rFonts w:eastAsia="Times New Roman"/>
            </w:rPr>
            <w:t xml:space="preserve"> N. Anti-tuberculosis medication side-effects constitute major factor for poor adherence to tuberculosis treatment. Vol. 86, Bulletin of the World Health Organization. 2008. </w:t>
          </w:r>
        </w:p>
        <w:p w14:paraId="492310AA" w14:textId="77777777" w:rsidR="005D7764" w:rsidRDefault="005D7764" w:rsidP="005D7764">
          <w:pPr>
            <w:spacing w:line="480" w:lineRule="auto"/>
            <w:ind w:hanging="640"/>
            <w:jc w:val="both"/>
            <w:rPr>
              <w:rFonts w:eastAsia="Times New Roman"/>
            </w:rPr>
          </w:pPr>
          <w:r>
            <w:rPr>
              <w:rFonts w:eastAsia="Times New Roman"/>
            </w:rPr>
            <w:t xml:space="preserve">16. </w:t>
          </w:r>
          <w:r>
            <w:rPr>
              <w:rFonts w:eastAsia="Times New Roman"/>
            </w:rPr>
            <w:tab/>
            <w:t xml:space="preserve">Prasad R, Singh A, Gupta N. Adverse drug reactions in tuberculosis and management. Vol. 66, Indian Journal of Tuberculosis. Tuberculosis Association of India; 2019. p. 520–32. </w:t>
          </w:r>
        </w:p>
        <w:p w14:paraId="614312A9" w14:textId="77777777" w:rsidR="005D7764" w:rsidRDefault="005D7764" w:rsidP="005D7764">
          <w:pPr>
            <w:spacing w:line="480" w:lineRule="auto"/>
            <w:ind w:hanging="640"/>
            <w:jc w:val="both"/>
            <w:rPr>
              <w:rFonts w:eastAsia="Times New Roman"/>
            </w:rPr>
          </w:pPr>
          <w:r>
            <w:rPr>
              <w:rFonts w:eastAsia="Times New Roman"/>
            </w:rPr>
            <w:t xml:space="preserve">17. </w:t>
          </w:r>
          <w:r>
            <w:rPr>
              <w:rFonts w:eastAsia="Times New Roman"/>
            </w:rPr>
            <w:tab/>
            <w:t xml:space="preserve">Sunil Kumar </w:t>
          </w:r>
          <w:proofErr w:type="spellStart"/>
          <w:r>
            <w:rPr>
              <w:rFonts w:eastAsia="Times New Roman"/>
            </w:rPr>
            <w:t>STDHIDNGovt</w:t>
          </w:r>
          <w:proofErr w:type="spellEnd"/>
          <w:r>
            <w:rPr>
              <w:rFonts w:eastAsia="Times New Roman"/>
            </w:rPr>
            <w:t xml:space="preserve"> of I. NIKSHAY- A Web-based Solution for Monitoring of TB Patients [Internet]. [cited 2022 May 27]. Available from: https://informatics.nic.in/uploads/pdfs/0f92f340_NIKSHAY.pdf</w:t>
          </w:r>
        </w:p>
        <w:p w14:paraId="652FD37B" w14:textId="77777777" w:rsidR="005D7764" w:rsidRDefault="005D7764" w:rsidP="005D7764">
          <w:pPr>
            <w:spacing w:line="480" w:lineRule="auto"/>
            <w:ind w:hanging="640"/>
            <w:jc w:val="both"/>
            <w:rPr>
              <w:rFonts w:eastAsia="Times New Roman"/>
            </w:rPr>
          </w:pPr>
          <w:r>
            <w:rPr>
              <w:rFonts w:eastAsia="Times New Roman"/>
            </w:rPr>
            <w:t xml:space="preserve">18. </w:t>
          </w:r>
          <w:r>
            <w:rPr>
              <w:rFonts w:eastAsia="Times New Roman"/>
            </w:rPr>
            <w:tab/>
            <w:t xml:space="preserve">WHO. Safety of Medicines: A guide to detecting and reporting adverse drug reactions. World Health Organization Geneva. 2002;2002.2(2002). </w:t>
          </w:r>
        </w:p>
        <w:p w14:paraId="76D0F9B6" w14:textId="77777777" w:rsidR="005D7764" w:rsidRDefault="005D7764" w:rsidP="005D7764">
          <w:pPr>
            <w:spacing w:line="480" w:lineRule="auto"/>
            <w:ind w:hanging="640"/>
            <w:jc w:val="both"/>
            <w:rPr>
              <w:rFonts w:eastAsia="Times New Roman"/>
            </w:rPr>
          </w:pPr>
          <w:r>
            <w:rPr>
              <w:rFonts w:eastAsia="Times New Roman"/>
            </w:rPr>
            <w:t xml:space="preserve">19. </w:t>
          </w:r>
          <w:r>
            <w:rPr>
              <w:rFonts w:eastAsia="Times New Roman"/>
            </w:rPr>
            <w:tab/>
          </w:r>
          <w:proofErr w:type="spellStart"/>
          <w:r>
            <w:rPr>
              <w:rFonts w:eastAsia="Times New Roman"/>
            </w:rPr>
            <w:t>Sant´Anna</w:t>
          </w:r>
          <w:proofErr w:type="spellEnd"/>
          <w:r>
            <w:rPr>
              <w:rFonts w:eastAsia="Times New Roman"/>
            </w:rPr>
            <w:t xml:space="preserve"> FM, Araújo-Pereira M, Schmaltz CAS, Arriaga MB, de Oliveira RVC, Andrade BB, et al. Adverse Drug Reactions Related to Treatment of Drug-Susceptible Tuberculosis in Brazil: A Prospective Cohort Study. Frontiers in Tropical Diseases. 2022;2. </w:t>
          </w:r>
        </w:p>
        <w:p w14:paraId="4A08A7C3" w14:textId="77777777" w:rsidR="005D7764" w:rsidRDefault="005D7764" w:rsidP="005D7764">
          <w:pPr>
            <w:spacing w:line="480" w:lineRule="auto"/>
            <w:ind w:hanging="640"/>
            <w:jc w:val="both"/>
            <w:rPr>
              <w:rFonts w:eastAsia="Times New Roman"/>
            </w:rPr>
          </w:pPr>
          <w:r>
            <w:rPr>
              <w:rFonts w:eastAsia="Times New Roman"/>
            </w:rPr>
            <w:t xml:space="preserve">20. </w:t>
          </w:r>
          <w:r>
            <w:rPr>
              <w:rFonts w:eastAsia="Times New Roman"/>
            </w:rPr>
            <w:tab/>
            <w:t xml:space="preserve">Phillipson J, </w:t>
          </w:r>
          <w:proofErr w:type="spellStart"/>
          <w:r>
            <w:rPr>
              <w:rFonts w:eastAsia="Times New Roman"/>
            </w:rPr>
            <w:t>Kuruppu</w:t>
          </w:r>
          <w:proofErr w:type="spellEnd"/>
          <w:r>
            <w:rPr>
              <w:rFonts w:eastAsia="Times New Roman"/>
            </w:rPr>
            <w:t xml:space="preserve"> N, </w:t>
          </w:r>
          <w:proofErr w:type="spellStart"/>
          <w:r>
            <w:rPr>
              <w:rFonts w:eastAsia="Times New Roman"/>
            </w:rPr>
            <w:t>Chikura</w:t>
          </w:r>
          <w:proofErr w:type="spellEnd"/>
          <w:r>
            <w:rPr>
              <w:rFonts w:eastAsia="Times New Roman"/>
            </w:rPr>
            <w:t xml:space="preserve"> T, McLachlan C, McNeill L, Metcalf S, et al. Adverse </w:t>
          </w:r>
          <w:proofErr w:type="gramStart"/>
          <w:r>
            <w:rPr>
              <w:rFonts w:eastAsia="Times New Roman"/>
            </w:rPr>
            <w:t>effects</w:t>
          </w:r>
          <w:proofErr w:type="gramEnd"/>
          <w:r>
            <w:rPr>
              <w:rFonts w:eastAsia="Times New Roman"/>
            </w:rPr>
            <w:t xml:space="preserve"> </w:t>
          </w:r>
          <w:r>
            <w:rPr>
              <w:rFonts w:eastAsia="Times New Roman"/>
            </w:rPr>
            <w:lastRenderedPageBreak/>
            <w:t xml:space="preserve">and duration of treatment of TB in Canterbury, New Zealand. International Journal of Tuberculosis and Lung Disease. 2021;25(12). </w:t>
          </w:r>
        </w:p>
        <w:p w14:paraId="4918CC5D" w14:textId="77777777" w:rsidR="005D7764" w:rsidRDefault="005D7764" w:rsidP="005D7764">
          <w:pPr>
            <w:spacing w:line="480" w:lineRule="auto"/>
            <w:ind w:hanging="640"/>
            <w:jc w:val="both"/>
            <w:rPr>
              <w:rFonts w:eastAsia="Times New Roman"/>
            </w:rPr>
          </w:pPr>
          <w:r>
            <w:rPr>
              <w:rFonts w:eastAsia="Times New Roman"/>
            </w:rPr>
            <w:t xml:space="preserve">21. </w:t>
          </w:r>
          <w:r>
            <w:rPr>
              <w:rFonts w:eastAsia="Times New Roman"/>
            </w:rPr>
            <w:tab/>
            <w:t xml:space="preserve">Jakasania A, </w:t>
          </w:r>
          <w:proofErr w:type="spellStart"/>
          <w:r>
            <w:rPr>
              <w:rFonts w:eastAsia="Times New Roman"/>
            </w:rPr>
            <w:t>Shringarpure</w:t>
          </w:r>
          <w:proofErr w:type="spellEnd"/>
          <w:r>
            <w:rPr>
              <w:rFonts w:eastAsia="Times New Roman"/>
            </w:rPr>
            <w:t xml:space="preserve"> K, Kapadia D, Sharma R, Mehta K, Prajapati A, et al. “Side effects--part of the package”: a mixed methods approach to study adverse events among patients being programmatically treated for DR-TB in Gujarat, India. BMC Infect Dis. 2020 Dec 1;20(1). </w:t>
          </w:r>
        </w:p>
        <w:p w14:paraId="5764F489" w14:textId="77777777" w:rsidR="005D7764" w:rsidRDefault="005D7764" w:rsidP="005D7764">
          <w:pPr>
            <w:spacing w:line="480" w:lineRule="auto"/>
            <w:ind w:hanging="640"/>
            <w:jc w:val="both"/>
            <w:rPr>
              <w:rFonts w:eastAsia="Times New Roman"/>
            </w:rPr>
          </w:pPr>
          <w:r w:rsidRPr="005D7764">
            <w:rPr>
              <w:rFonts w:eastAsia="Times New Roman"/>
              <w:lang w:val="pl-PL"/>
            </w:rPr>
            <w:t xml:space="preserve">22. </w:t>
          </w:r>
          <w:r w:rsidRPr="005D7764">
            <w:rPr>
              <w:rFonts w:eastAsia="Times New Roman"/>
              <w:lang w:val="pl-PL"/>
            </w:rPr>
            <w:tab/>
          </w:r>
          <w:proofErr w:type="spellStart"/>
          <w:r w:rsidRPr="005D7764">
            <w:rPr>
              <w:rFonts w:eastAsia="Times New Roman"/>
              <w:lang w:val="pl-PL"/>
            </w:rPr>
            <w:t>Ausi</w:t>
          </w:r>
          <w:proofErr w:type="spellEnd"/>
          <w:r w:rsidRPr="005D7764">
            <w:rPr>
              <w:rFonts w:eastAsia="Times New Roman"/>
              <w:lang w:val="pl-PL"/>
            </w:rPr>
            <w:t xml:space="preserve"> Y, </w:t>
          </w:r>
          <w:proofErr w:type="spellStart"/>
          <w:r w:rsidRPr="005D7764">
            <w:rPr>
              <w:rFonts w:eastAsia="Times New Roman"/>
              <w:lang w:val="pl-PL"/>
            </w:rPr>
            <w:t>Santoso</w:t>
          </w:r>
          <w:proofErr w:type="spellEnd"/>
          <w:r w:rsidRPr="005D7764">
            <w:rPr>
              <w:rFonts w:eastAsia="Times New Roman"/>
              <w:lang w:val="pl-PL"/>
            </w:rPr>
            <w:t xml:space="preserve"> P, </w:t>
          </w:r>
          <w:proofErr w:type="spellStart"/>
          <w:r w:rsidRPr="005D7764">
            <w:rPr>
              <w:rFonts w:eastAsia="Times New Roman"/>
              <w:lang w:val="pl-PL"/>
            </w:rPr>
            <w:t>Sunjaya</w:t>
          </w:r>
          <w:proofErr w:type="spellEnd"/>
          <w:r w:rsidRPr="005D7764">
            <w:rPr>
              <w:rFonts w:eastAsia="Times New Roman"/>
              <w:lang w:val="pl-PL"/>
            </w:rPr>
            <w:t xml:space="preserve"> DK, </w:t>
          </w:r>
          <w:proofErr w:type="spellStart"/>
          <w:r w:rsidRPr="005D7764">
            <w:rPr>
              <w:rFonts w:eastAsia="Times New Roman"/>
              <w:lang w:val="pl-PL"/>
            </w:rPr>
            <w:t>Barliana</w:t>
          </w:r>
          <w:proofErr w:type="spellEnd"/>
          <w:r w:rsidRPr="005D7764">
            <w:rPr>
              <w:rFonts w:eastAsia="Times New Roman"/>
              <w:lang w:val="pl-PL"/>
            </w:rPr>
            <w:t xml:space="preserve"> MI. </w:t>
          </w:r>
          <w:r>
            <w:rPr>
              <w:rFonts w:eastAsia="Times New Roman"/>
            </w:rPr>
            <w:t xml:space="preserve">Between Curing and Torturing: Burden of Adverse Reaction in Drug-Resistant Tuberculosis Therapy. Vol. 15, Patient Preference and Adherence. 2021. </w:t>
          </w:r>
        </w:p>
        <w:p w14:paraId="5706030F" w14:textId="77777777" w:rsidR="005D7764" w:rsidRDefault="005D7764" w:rsidP="005D7764">
          <w:pPr>
            <w:spacing w:line="480" w:lineRule="auto"/>
            <w:ind w:hanging="640"/>
            <w:jc w:val="both"/>
            <w:rPr>
              <w:rFonts w:eastAsia="Times New Roman"/>
            </w:rPr>
          </w:pPr>
          <w:r>
            <w:rPr>
              <w:rFonts w:eastAsia="Times New Roman"/>
            </w:rPr>
            <w:t xml:space="preserve">23. </w:t>
          </w:r>
          <w:r>
            <w:rPr>
              <w:rFonts w:eastAsia="Times New Roman"/>
            </w:rPr>
            <w:tab/>
            <w:t xml:space="preserve">Joseph P, Desai VBR, Mohan NS, Fredrick JS, Ramachandran R, Raman B, et al. Outcome of standardized treatment for patients with MDR-TB from Tamil Nadu, India. Indian Journal of Medical Research. 2011;133(5). </w:t>
          </w:r>
        </w:p>
        <w:p w14:paraId="1CB047BE" w14:textId="77777777" w:rsidR="005D7764" w:rsidRDefault="005D7764" w:rsidP="005D7764">
          <w:pPr>
            <w:spacing w:line="480" w:lineRule="auto"/>
            <w:ind w:hanging="640"/>
            <w:jc w:val="both"/>
            <w:rPr>
              <w:rFonts w:eastAsia="Times New Roman"/>
            </w:rPr>
          </w:pPr>
          <w:r>
            <w:rPr>
              <w:rFonts w:eastAsia="Times New Roman"/>
            </w:rPr>
            <w:t xml:space="preserve">24. </w:t>
          </w:r>
          <w:r>
            <w:rPr>
              <w:rFonts w:eastAsia="Times New Roman"/>
            </w:rPr>
            <w:tab/>
          </w:r>
          <w:proofErr w:type="spellStart"/>
          <w:r>
            <w:rPr>
              <w:rFonts w:eastAsia="Times New Roman"/>
            </w:rPr>
            <w:t>Isaakidis</w:t>
          </w:r>
          <w:proofErr w:type="spellEnd"/>
          <w:r>
            <w:rPr>
              <w:rFonts w:eastAsia="Times New Roman"/>
            </w:rPr>
            <w:t xml:space="preserve"> P, Varghese B, Mansoor H, Cox HS, </w:t>
          </w:r>
          <w:proofErr w:type="spellStart"/>
          <w:r>
            <w:rPr>
              <w:rFonts w:eastAsia="Times New Roman"/>
            </w:rPr>
            <w:t>Ladomirska</w:t>
          </w:r>
          <w:proofErr w:type="spellEnd"/>
          <w:r>
            <w:rPr>
              <w:rFonts w:eastAsia="Times New Roman"/>
            </w:rPr>
            <w:t xml:space="preserve"> J, </w:t>
          </w:r>
          <w:proofErr w:type="spellStart"/>
          <w:r>
            <w:rPr>
              <w:rFonts w:eastAsia="Times New Roman"/>
            </w:rPr>
            <w:t>Saranchuk</w:t>
          </w:r>
          <w:proofErr w:type="spellEnd"/>
          <w:r>
            <w:rPr>
              <w:rFonts w:eastAsia="Times New Roman"/>
            </w:rPr>
            <w:t xml:space="preserve"> P, et al. Adverse events among HIV/MDR-TB co-infected patients receiving antiretroviral and second line anti-TB treatment in Mumbai, India. PLoS One. 2012;7(7). </w:t>
          </w:r>
        </w:p>
        <w:p w14:paraId="31BD1014" w14:textId="77777777" w:rsidR="005D7764" w:rsidRDefault="005D7764" w:rsidP="005D7764">
          <w:pPr>
            <w:spacing w:line="480" w:lineRule="auto"/>
            <w:ind w:hanging="640"/>
            <w:jc w:val="both"/>
            <w:rPr>
              <w:rFonts w:eastAsia="Times New Roman"/>
            </w:rPr>
          </w:pPr>
          <w:r>
            <w:rPr>
              <w:rFonts w:eastAsia="Times New Roman"/>
            </w:rPr>
            <w:t xml:space="preserve">25. </w:t>
          </w:r>
          <w:r>
            <w:rPr>
              <w:rFonts w:eastAsia="Times New Roman"/>
            </w:rPr>
            <w:tab/>
          </w:r>
          <w:proofErr w:type="spellStart"/>
          <w:r>
            <w:rPr>
              <w:rFonts w:eastAsia="Times New Roman"/>
            </w:rPr>
            <w:t>Akshata</w:t>
          </w:r>
          <w:proofErr w:type="spellEnd"/>
          <w:r>
            <w:rPr>
              <w:rFonts w:eastAsia="Times New Roman"/>
            </w:rPr>
            <w:t xml:space="preserve"> JS, </w:t>
          </w:r>
          <w:proofErr w:type="spellStart"/>
          <w:r>
            <w:rPr>
              <w:rFonts w:eastAsia="Times New Roman"/>
            </w:rPr>
            <w:t>Chakrabarthy</w:t>
          </w:r>
          <w:proofErr w:type="spellEnd"/>
          <w:r>
            <w:rPr>
              <w:rFonts w:eastAsia="Times New Roman"/>
            </w:rPr>
            <w:t xml:space="preserve"> A, Swapna R, </w:t>
          </w:r>
          <w:proofErr w:type="spellStart"/>
          <w:r>
            <w:rPr>
              <w:rFonts w:eastAsia="Times New Roman"/>
            </w:rPr>
            <w:t>Buggi</w:t>
          </w:r>
          <w:proofErr w:type="spellEnd"/>
          <w:r>
            <w:rPr>
              <w:rFonts w:eastAsia="Times New Roman"/>
            </w:rPr>
            <w:t xml:space="preserve"> S, </w:t>
          </w:r>
          <w:proofErr w:type="spellStart"/>
          <w:r>
            <w:rPr>
              <w:rFonts w:eastAsia="Times New Roman"/>
            </w:rPr>
            <w:t>Somashekar</w:t>
          </w:r>
          <w:proofErr w:type="spellEnd"/>
          <w:r>
            <w:rPr>
              <w:rFonts w:eastAsia="Times New Roman"/>
            </w:rPr>
            <w:t xml:space="preserve"> M. Adverse Drug Reactions in Management of Multi Drug Resistant Tuberculosis, in Tertiary Chest Institute. J </w:t>
          </w:r>
          <w:proofErr w:type="spellStart"/>
          <w:r>
            <w:rPr>
              <w:rFonts w:eastAsia="Times New Roman"/>
            </w:rPr>
            <w:t>Tuberc</w:t>
          </w:r>
          <w:proofErr w:type="spellEnd"/>
          <w:r>
            <w:rPr>
              <w:rFonts w:eastAsia="Times New Roman"/>
            </w:rPr>
            <w:t xml:space="preserve"> Res. 2015;03(02):27–33. </w:t>
          </w:r>
        </w:p>
        <w:p w14:paraId="3D1E90C1" w14:textId="77777777" w:rsidR="005D7764" w:rsidRDefault="005D7764" w:rsidP="005D7764">
          <w:pPr>
            <w:spacing w:line="480" w:lineRule="auto"/>
            <w:ind w:hanging="640"/>
            <w:jc w:val="both"/>
            <w:rPr>
              <w:rFonts w:eastAsia="Times New Roman"/>
            </w:rPr>
          </w:pPr>
          <w:r>
            <w:rPr>
              <w:rFonts w:eastAsia="Times New Roman"/>
            </w:rPr>
            <w:t xml:space="preserve">26. </w:t>
          </w:r>
          <w:r>
            <w:rPr>
              <w:rFonts w:eastAsia="Times New Roman"/>
            </w:rPr>
            <w:tab/>
            <w:t xml:space="preserve">Vieira DEO, Gomes M. Adverse effects of tuberculosis treatment: Experience at an outpatient clinic of a teaching hospital in the city of São Paulo, Brazil. </w:t>
          </w:r>
          <w:proofErr w:type="spellStart"/>
          <w:r>
            <w:rPr>
              <w:rFonts w:eastAsia="Times New Roman"/>
            </w:rPr>
            <w:t>Jornal</w:t>
          </w:r>
          <w:proofErr w:type="spellEnd"/>
          <w:r>
            <w:rPr>
              <w:rFonts w:eastAsia="Times New Roman"/>
            </w:rPr>
            <w:t xml:space="preserve"> </w:t>
          </w:r>
          <w:proofErr w:type="spellStart"/>
          <w:r>
            <w:rPr>
              <w:rFonts w:eastAsia="Times New Roman"/>
            </w:rPr>
            <w:t>Brasileiro</w:t>
          </w:r>
          <w:proofErr w:type="spellEnd"/>
          <w:r>
            <w:rPr>
              <w:rFonts w:eastAsia="Times New Roman"/>
            </w:rPr>
            <w:t xml:space="preserve"> de </w:t>
          </w:r>
          <w:proofErr w:type="spellStart"/>
          <w:r>
            <w:rPr>
              <w:rFonts w:eastAsia="Times New Roman"/>
            </w:rPr>
            <w:t>Pneumologia</w:t>
          </w:r>
          <w:proofErr w:type="spellEnd"/>
          <w:r>
            <w:rPr>
              <w:rFonts w:eastAsia="Times New Roman"/>
            </w:rPr>
            <w:t xml:space="preserve">. 2008;34(12). </w:t>
          </w:r>
        </w:p>
        <w:p w14:paraId="58A40C83" w14:textId="77777777" w:rsidR="005D7764" w:rsidRDefault="005D7764" w:rsidP="005D7764">
          <w:pPr>
            <w:spacing w:line="480" w:lineRule="auto"/>
            <w:ind w:hanging="640"/>
            <w:jc w:val="both"/>
            <w:rPr>
              <w:rFonts w:eastAsia="Times New Roman"/>
            </w:rPr>
          </w:pPr>
          <w:r>
            <w:rPr>
              <w:rFonts w:eastAsia="Times New Roman"/>
            </w:rPr>
            <w:t xml:space="preserve">27. </w:t>
          </w:r>
          <w:r>
            <w:rPr>
              <w:rFonts w:eastAsia="Times New Roman"/>
            </w:rPr>
            <w:tab/>
          </w:r>
          <w:proofErr w:type="spellStart"/>
          <w:r>
            <w:rPr>
              <w:rFonts w:eastAsia="Times New Roman"/>
            </w:rPr>
            <w:t>Arbex</w:t>
          </w:r>
          <w:proofErr w:type="spellEnd"/>
          <w:r>
            <w:rPr>
              <w:rFonts w:eastAsia="Times New Roman"/>
            </w:rPr>
            <w:t xml:space="preserve"> MA, </w:t>
          </w:r>
          <w:proofErr w:type="spellStart"/>
          <w:r>
            <w:rPr>
              <w:rFonts w:eastAsia="Times New Roman"/>
            </w:rPr>
            <w:t>Varella</w:t>
          </w:r>
          <w:proofErr w:type="spellEnd"/>
          <w:r>
            <w:rPr>
              <w:rFonts w:eastAsia="Times New Roman"/>
            </w:rPr>
            <w:t xml:space="preserve"> M de CL, de Siqueira HR, de Mello FAF. Antituberculosis drugs: Drug interactions, adverse effects, and use in special situations. Part 1: First-line drugs. Vol. 36, </w:t>
          </w:r>
          <w:proofErr w:type="spellStart"/>
          <w:r>
            <w:rPr>
              <w:rFonts w:eastAsia="Times New Roman"/>
            </w:rPr>
            <w:t>Jornal</w:t>
          </w:r>
          <w:proofErr w:type="spellEnd"/>
          <w:r>
            <w:rPr>
              <w:rFonts w:eastAsia="Times New Roman"/>
            </w:rPr>
            <w:t xml:space="preserve"> </w:t>
          </w:r>
          <w:proofErr w:type="spellStart"/>
          <w:r>
            <w:rPr>
              <w:rFonts w:eastAsia="Times New Roman"/>
            </w:rPr>
            <w:t>Brasileiro</w:t>
          </w:r>
          <w:proofErr w:type="spellEnd"/>
          <w:r>
            <w:rPr>
              <w:rFonts w:eastAsia="Times New Roman"/>
            </w:rPr>
            <w:t xml:space="preserve"> de </w:t>
          </w:r>
          <w:proofErr w:type="spellStart"/>
          <w:r>
            <w:rPr>
              <w:rFonts w:eastAsia="Times New Roman"/>
            </w:rPr>
            <w:t>Pneumologia</w:t>
          </w:r>
          <w:proofErr w:type="spellEnd"/>
          <w:r>
            <w:rPr>
              <w:rFonts w:eastAsia="Times New Roman"/>
            </w:rPr>
            <w:t xml:space="preserve">. 2010. </w:t>
          </w:r>
        </w:p>
        <w:p w14:paraId="2880D39C" w14:textId="77777777" w:rsidR="005D7764" w:rsidRDefault="005D7764" w:rsidP="005D7764">
          <w:pPr>
            <w:spacing w:line="480" w:lineRule="auto"/>
            <w:ind w:hanging="640"/>
            <w:jc w:val="both"/>
            <w:rPr>
              <w:rFonts w:eastAsia="Times New Roman"/>
            </w:rPr>
          </w:pPr>
          <w:r>
            <w:rPr>
              <w:rFonts w:eastAsia="Times New Roman"/>
            </w:rPr>
            <w:t xml:space="preserve">28. </w:t>
          </w:r>
          <w:r>
            <w:rPr>
              <w:rFonts w:eastAsia="Times New Roman"/>
            </w:rPr>
            <w:tab/>
            <w:t xml:space="preserve">Lan Z, Ahmad N, </w:t>
          </w:r>
          <w:proofErr w:type="spellStart"/>
          <w:r>
            <w:rPr>
              <w:rFonts w:eastAsia="Times New Roman"/>
            </w:rPr>
            <w:t>Baghaei</w:t>
          </w:r>
          <w:proofErr w:type="spellEnd"/>
          <w:r>
            <w:rPr>
              <w:rFonts w:eastAsia="Times New Roman"/>
            </w:rPr>
            <w:t xml:space="preserve"> P, </w:t>
          </w:r>
          <w:proofErr w:type="spellStart"/>
          <w:r>
            <w:rPr>
              <w:rFonts w:eastAsia="Times New Roman"/>
            </w:rPr>
            <w:t>Barkane</w:t>
          </w:r>
          <w:proofErr w:type="spellEnd"/>
          <w:r>
            <w:rPr>
              <w:rFonts w:eastAsia="Times New Roman"/>
            </w:rPr>
            <w:t xml:space="preserve"> L, Benedetti A, </w:t>
          </w:r>
          <w:proofErr w:type="spellStart"/>
          <w:r>
            <w:rPr>
              <w:rFonts w:eastAsia="Times New Roman"/>
            </w:rPr>
            <w:t>Brode</w:t>
          </w:r>
          <w:proofErr w:type="spellEnd"/>
          <w:r>
            <w:rPr>
              <w:rFonts w:eastAsia="Times New Roman"/>
            </w:rPr>
            <w:t xml:space="preserve"> SK, et al. Drug-associated adverse events in the treatment of multidrug-resistant tuberculosis: an individual patient data meta-analysis. Lancet Respir Med. 2020 Apr 1;8(4):383–94. </w:t>
          </w:r>
        </w:p>
        <w:p w14:paraId="7142CF3A" w14:textId="77777777" w:rsidR="005D7764" w:rsidRDefault="005D7764" w:rsidP="005D7764">
          <w:pPr>
            <w:spacing w:line="480" w:lineRule="auto"/>
            <w:ind w:hanging="640"/>
            <w:jc w:val="both"/>
            <w:rPr>
              <w:rFonts w:eastAsia="Times New Roman"/>
            </w:rPr>
          </w:pPr>
          <w:r>
            <w:rPr>
              <w:rFonts w:eastAsia="Times New Roman"/>
            </w:rPr>
            <w:t xml:space="preserve">29. </w:t>
          </w:r>
          <w:r>
            <w:rPr>
              <w:rFonts w:eastAsia="Times New Roman"/>
            </w:rPr>
            <w:tab/>
          </w:r>
          <w:proofErr w:type="spellStart"/>
          <w:r w:rsidRPr="005D7764">
            <w:rPr>
              <w:rFonts w:eastAsia="Times New Roman"/>
              <w:lang w:val="pl-PL"/>
            </w:rPr>
            <w:t>Prafulbhai</w:t>
          </w:r>
          <w:proofErr w:type="spellEnd"/>
          <w:r w:rsidRPr="005D7764">
            <w:rPr>
              <w:rFonts w:eastAsia="Times New Roman"/>
              <w:lang w:val="pl-PL"/>
            </w:rPr>
            <w:t xml:space="preserve"> </w:t>
          </w:r>
          <w:proofErr w:type="spellStart"/>
          <w:r w:rsidRPr="005D7764">
            <w:rPr>
              <w:rFonts w:eastAsia="Times New Roman"/>
              <w:lang w:val="pl-PL"/>
            </w:rPr>
            <w:t>Rupani</w:t>
          </w:r>
          <w:proofErr w:type="spellEnd"/>
          <w:r w:rsidRPr="005D7764">
            <w:rPr>
              <w:rFonts w:eastAsia="Times New Roman"/>
              <w:lang w:val="pl-PL"/>
            </w:rPr>
            <w:t xml:space="preserve"> M, </w:t>
          </w:r>
          <w:proofErr w:type="spellStart"/>
          <w:r w:rsidRPr="005D7764">
            <w:rPr>
              <w:rFonts w:eastAsia="Times New Roman"/>
              <w:lang w:val="pl-PL"/>
            </w:rPr>
            <w:t>Dave</w:t>
          </w:r>
          <w:proofErr w:type="spellEnd"/>
          <w:r w:rsidRPr="005D7764">
            <w:rPr>
              <w:rFonts w:eastAsia="Times New Roman"/>
              <w:lang w:val="pl-PL"/>
            </w:rPr>
            <w:t xml:space="preserve"> JD, Parmar VB. </w:t>
          </w:r>
          <w:r>
            <w:rPr>
              <w:rFonts w:eastAsia="Times New Roman"/>
            </w:rPr>
            <w:t xml:space="preserve">THE NATIONAL MEDICAL JOURNAL OF INDIA Adverse drug reactions and risk factors for discontinuation of multidrug-resistant tuberculosis </w:t>
          </w:r>
          <w:r>
            <w:rPr>
              <w:rFonts w:eastAsia="Times New Roman"/>
            </w:rPr>
            <w:lastRenderedPageBreak/>
            <w:t>regimens in Gujarat, western India [Internet]. 2020. Available from: http://www.nmji.in</w:t>
          </w:r>
        </w:p>
        <w:p w14:paraId="2B14CFD2" w14:textId="77777777" w:rsidR="005D7764" w:rsidRDefault="005D7764" w:rsidP="005D7764">
          <w:pPr>
            <w:spacing w:line="480" w:lineRule="auto"/>
            <w:ind w:hanging="640"/>
            <w:jc w:val="both"/>
            <w:rPr>
              <w:rFonts w:eastAsia="Times New Roman"/>
            </w:rPr>
          </w:pPr>
          <w:r>
            <w:rPr>
              <w:rFonts w:eastAsia="Times New Roman"/>
            </w:rPr>
            <w:t xml:space="preserve">30. </w:t>
          </w:r>
          <w:r>
            <w:rPr>
              <w:rFonts w:eastAsia="Times New Roman"/>
            </w:rPr>
            <w:tab/>
            <w:t xml:space="preserve">Prasad R, Verma SK, Sahai S, Kumar S, Jain A. </w:t>
          </w:r>
          <w:proofErr w:type="gramStart"/>
          <w:r>
            <w:rPr>
              <w:rFonts w:eastAsia="Times New Roman"/>
            </w:rPr>
            <w:t>Efficacy</w:t>
          </w:r>
          <w:proofErr w:type="gramEnd"/>
          <w:r>
            <w:rPr>
              <w:rFonts w:eastAsia="Times New Roman"/>
            </w:rPr>
            <w:t xml:space="preserve"> and safety of kanamycin, ethionamide, PAS and cycloserine in multidrug-resistant pulmonary tuberculosis patients. Indian J Chest Dis Allied Sci. 2006;48(3). </w:t>
          </w:r>
        </w:p>
        <w:p w14:paraId="5875668E" w14:textId="77777777" w:rsidR="005D7764" w:rsidRDefault="005D7764" w:rsidP="005D7764">
          <w:pPr>
            <w:spacing w:line="480" w:lineRule="auto"/>
            <w:ind w:hanging="640"/>
            <w:jc w:val="both"/>
            <w:rPr>
              <w:rFonts w:eastAsia="Times New Roman"/>
            </w:rPr>
          </w:pPr>
          <w:r>
            <w:rPr>
              <w:rFonts w:eastAsia="Times New Roman"/>
            </w:rPr>
            <w:t xml:space="preserve">31. </w:t>
          </w:r>
          <w:r>
            <w:rPr>
              <w:rFonts w:eastAsia="Times New Roman"/>
            </w:rPr>
            <w:tab/>
            <w:t xml:space="preserve">Prasad R, Singh A, Srivastava R, Hosmane GB, Kushwaha RAS, Jain A. Frequency of adverse events observed with second-line drugs among patients treated for multidrug-resistant tuberculosis. Indian Journal of Tuberculosis. 2016;63(2):106–14. </w:t>
          </w:r>
        </w:p>
        <w:p w14:paraId="2AEC496D" w14:textId="77777777" w:rsidR="005D7764" w:rsidRDefault="005D7764" w:rsidP="005D7764">
          <w:pPr>
            <w:spacing w:line="480" w:lineRule="auto"/>
            <w:ind w:hanging="640"/>
            <w:jc w:val="both"/>
            <w:rPr>
              <w:rFonts w:eastAsia="Times New Roman"/>
            </w:rPr>
          </w:pPr>
          <w:r>
            <w:rPr>
              <w:rFonts w:eastAsia="Times New Roman"/>
            </w:rPr>
            <w:t xml:space="preserve">32. </w:t>
          </w:r>
          <w:r>
            <w:rPr>
              <w:rFonts w:eastAsia="Times New Roman"/>
            </w:rPr>
            <w:tab/>
            <w:t xml:space="preserve">Shinde KM, Pore SM, Bapat TR. Adverse reactions to first-line anti-tuberculous agents in </w:t>
          </w:r>
          <w:proofErr w:type="spellStart"/>
          <w:r>
            <w:rPr>
              <w:rFonts w:eastAsia="Times New Roman"/>
            </w:rPr>
            <w:t>hospitalised</w:t>
          </w:r>
          <w:proofErr w:type="spellEnd"/>
          <w:r>
            <w:rPr>
              <w:rFonts w:eastAsia="Times New Roman"/>
            </w:rPr>
            <w:t xml:space="preserve"> patients: pattern, causality, </w:t>
          </w:r>
          <w:proofErr w:type="gramStart"/>
          <w:r>
            <w:rPr>
              <w:rFonts w:eastAsia="Times New Roman"/>
            </w:rPr>
            <w:t>severity</w:t>
          </w:r>
          <w:proofErr w:type="gramEnd"/>
          <w:r>
            <w:rPr>
              <w:rFonts w:eastAsia="Times New Roman"/>
            </w:rPr>
            <w:t xml:space="preserve"> and risk factors. Indian Journal of Medical </w:t>
          </w:r>
          <w:proofErr w:type="spellStart"/>
          <w:r>
            <w:rPr>
              <w:rFonts w:eastAsia="Times New Roman"/>
            </w:rPr>
            <w:t>Specialities</w:t>
          </w:r>
          <w:proofErr w:type="spellEnd"/>
          <w:r>
            <w:rPr>
              <w:rFonts w:eastAsia="Times New Roman"/>
            </w:rPr>
            <w:t xml:space="preserve">. 2012;4(1). </w:t>
          </w:r>
        </w:p>
        <w:p w14:paraId="45C9AD65" w14:textId="77777777" w:rsidR="005D7764" w:rsidRPr="00F93501" w:rsidRDefault="005D7764" w:rsidP="005D7764">
          <w:pPr>
            <w:spacing w:line="480" w:lineRule="auto"/>
            <w:jc w:val="both"/>
            <w:rPr>
              <w:rFonts w:ascii="Times New Roman" w:hAnsi="Times New Roman" w:cs="Times New Roman"/>
              <w:sz w:val="24"/>
              <w:szCs w:val="24"/>
            </w:rPr>
          </w:pPr>
          <w:r>
            <w:rPr>
              <w:rFonts w:eastAsia="Times New Roman"/>
            </w:rPr>
            <w:t> </w:t>
          </w:r>
        </w:p>
      </w:sdtContent>
    </w:sdt>
    <w:p w14:paraId="4C89ECEB" w14:textId="650DCA84" w:rsidR="007B2888" w:rsidRPr="008F2B9B" w:rsidRDefault="007B2888" w:rsidP="005D7764">
      <w:pPr>
        <w:widowControl/>
        <w:autoSpaceDE/>
        <w:autoSpaceDN/>
        <w:spacing w:after="160" w:line="259" w:lineRule="auto"/>
        <w:rPr>
          <w:rFonts w:ascii="Times New Roman" w:hAnsi="Times New Roman" w:cs="Times New Roman"/>
          <w:sz w:val="24"/>
          <w:szCs w:val="24"/>
        </w:rPr>
      </w:pPr>
    </w:p>
    <w:sectPr w:rsidR="007B2888" w:rsidRPr="008F2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D76BC"/>
    <w:multiLevelType w:val="hybridMultilevel"/>
    <w:tmpl w:val="B4DAB6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E423271"/>
    <w:multiLevelType w:val="multilevel"/>
    <w:tmpl w:val="4092789C"/>
    <w:lvl w:ilvl="0">
      <w:start w:val="1"/>
      <w:numFmt w:val="decimal"/>
      <w:lvlText w:val="%1."/>
      <w:lvlJc w:val="left"/>
      <w:pPr>
        <w:ind w:left="360" w:hanging="360"/>
      </w:pPr>
      <w:rPr>
        <w:rFonts w:hint="default"/>
        <w:b/>
        <w:bCs/>
        <w:color w:val="auto"/>
      </w:rPr>
    </w:lvl>
    <w:lvl w:ilvl="1">
      <w:start w:val="1"/>
      <w:numFmt w:val="decimal"/>
      <w:isLgl/>
      <w:lvlText w:val="%1.%2"/>
      <w:lvlJc w:val="left"/>
      <w:pPr>
        <w:ind w:left="384" w:hanging="384"/>
      </w:pPr>
      <w:rPr>
        <w:rFonts w:hint="default"/>
        <w:b/>
        <w:bCs/>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26A0C88"/>
    <w:multiLevelType w:val="multilevel"/>
    <w:tmpl w:val="D74A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2955232">
    <w:abstractNumId w:val="1"/>
  </w:num>
  <w:num w:numId="2" w16cid:durableId="292030655">
    <w:abstractNumId w:val="0"/>
  </w:num>
  <w:num w:numId="3" w16cid:durableId="580019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2MDY1MjE0MDU1NzdW0lEKTi0uzszPAykwrAUAdIvK5SwAAAA="/>
  </w:docVars>
  <w:rsids>
    <w:rsidRoot w:val="00940023"/>
    <w:rsid w:val="00042147"/>
    <w:rsid w:val="002451C2"/>
    <w:rsid w:val="005D7764"/>
    <w:rsid w:val="007B2888"/>
    <w:rsid w:val="008F2B9B"/>
    <w:rsid w:val="00940023"/>
    <w:rsid w:val="00DE45F7"/>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6659"/>
  <w15:chartTrackingRefBased/>
  <w15:docId w15:val="{03D111AF-94CD-400D-A7A1-6E647925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023"/>
    <w:pPr>
      <w:widowControl w:val="0"/>
      <w:autoSpaceDE w:val="0"/>
      <w:autoSpaceDN w:val="0"/>
      <w:spacing w:after="0" w:line="240" w:lineRule="auto"/>
    </w:pPr>
    <w:rPr>
      <w:rFonts w:ascii="Arial MT" w:eastAsia="Arial MT" w:hAnsi="Arial MT" w:cs="Arial MT"/>
      <w:lang w:val="en-US"/>
    </w:rPr>
  </w:style>
  <w:style w:type="paragraph" w:styleId="Heading1">
    <w:name w:val="heading 1"/>
    <w:basedOn w:val="Normal"/>
    <w:next w:val="Normal"/>
    <w:link w:val="Heading1Char"/>
    <w:uiPriority w:val="9"/>
    <w:qFormat/>
    <w:rsid w:val="009400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00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023"/>
    <w:rPr>
      <w:color w:val="0000FF"/>
      <w:u w:val="single"/>
    </w:rPr>
  </w:style>
  <w:style w:type="character" w:styleId="CommentReference">
    <w:name w:val="annotation reference"/>
    <w:basedOn w:val="DefaultParagraphFont"/>
    <w:uiPriority w:val="99"/>
    <w:semiHidden/>
    <w:unhideWhenUsed/>
    <w:rsid w:val="00940023"/>
    <w:rPr>
      <w:sz w:val="16"/>
      <w:szCs w:val="16"/>
    </w:rPr>
  </w:style>
  <w:style w:type="paragraph" w:styleId="CommentText">
    <w:name w:val="annotation text"/>
    <w:basedOn w:val="Normal"/>
    <w:link w:val="CommentTextChar"/>
    <w:uiPriority w:val="99"/>
    <w:unhideWhenUsed/>
    <w:rsid w:val="00940023"/>
    <w:rPr>
      <w:sz w:val="20"/>
      <w:szCs w:val="20"/>
    </w:rPr>
  </w:style>
  <w:style w:type="character" w:customStyle="1" w:styleId="CommentTextChar">
    <w:name w:val="Comment Text Char"/>
    <w:basedOn w:val="DefaultParagraphFont"/>
    <w:link w:val="CommentText"/>
    <w:uiPriority w:val="99"/>
    <w:rsid w:val="00940023"/>
    <w:rPr>
      <w:rFonts w:ascii="Arial MT" w:eastAsia="Arial MT" w:hAnsi="Arial MT" w:cs="Arial MT"/>
      <w:sz w:val="20"/>
      <w:szCs w:val="20"/>
      <w:lang w:val="en-US"/>
    </w:rPr>
  </w:style>
  <w:style w:type="character" w:customStyle="1" w:styleId="Heading1Char">
    <w:name w:val="Heading 1 Char"/>
    <w:basedOn w:val="DefaultParagraphFont"/>
    <w:link w:val="Heading1"/>
    <w:uiPriority w:val="9"/>
    <w:rsid w:val="0094002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940023"/>
    <w:rPr>
      <w:rFonts w:asciiTheme="majorHAnsi" w:eastAsiaTheme="majorEastAsia" w:hAnsiTheme="majorHAnsi" w:cstheme="majorBidi"/>
      <w:color w:val="2F5496" w:themeColor="accent1" w:themeShade="BF"/>
      <w:sz w:val="26"/>
      <w:szCs w:val="26"/>
      <w:lang w:val="en-US"/>
    </w:rPr>
  </w:style>
  <w:style w:type="character" w:styleId="Emphasis">
    <w:name w:val="Emphasis"/>
    <w:basedOn w:val="DefaultParagraphFont"/>
    <w:uiPriority w:val="20"/>
    <w:qFormat/>
    <w:rsid w:val="00940023"/>
    <w:rPr>
      <w:i/>
      <w:iCs/>
    </w:rPr>
  </w:style>
  <w:style w:type="paragraph" w:styleId="ListParagraph">
    <w:name w:val="List Paragraph"/>
    <w:basedOn w:val="Normal"/>
    <w:uiPriority w:val="34"/>
    <w:qFormat/>
    <w:rsid w:val="00940023"/>
    <w:pPr>
      <w:ind w:left="720"/>
      <w:contextualSpacing/>
    </w:pPr>
  </w:style>
  <w:style w:type="paragraph" w:customStyle="1" w:styleId="standard-padding">
    <w:name w:val="standard-padding"/>
    <w:basedOn w:val="Normal"/>
    <w:rsid w:val="005D776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CE85DE3C6946E3B950E584ACE7D3A1"/>
        <w:category>
          <w:name w:val="General"/>
          <w:gallery w:val="placeholder"/>
        </w:category>
        <w:types>
          <w:type w:val="bbPlcHdr"/>
        </w:types>
        <w:behaviors>
          <w:behavior w:val="content"/>
        </w:behaviors>
        <w:guid w:val="{100280BD-C24C-4571-8A2B-655FA06B2958}"/>
      </w:docPartPr>
      <w:docPartBody>
        <w:p w:rsidR="00000000" w:rsidRDefault="00224529" w:rsidP="00224529">
          <w:pPr>
            <w:pStyle w:val="37CE85DE3C6946E3B950E584ACE7D3A1"/>
          </w:pPr>
          <w:r w:rsidRPr="00D048F0">
            <w:rPr>
              <w:rStyle w:val="PlaceholderText"/>
            </w:rPr>
            <w:t>Click or tap here to enter text.</w:t>
          </w:r>
        </w:p>
      </w:docPartBody>
    </w:docPart>
    <w:docPart>
      <w:docPartPr>
        <w:name w:val="B87A86FCD88143169F0FC04A85B5BF6C"/>
        <w:category>
          <w:name w:val="General"/>
          <w:gallery w:val="placeholder"/>
        </w:category>
        <w:types>
          <w:type w:val="bbPlcHdr"/>
        </w:types>
        <w:behaviors>
          <w:behavior w:val="content"/>
        </w:behaviors>
        <w:guid w:val="{93522EFA-6193-4117-9A27-059A1C0A94FA}"/>
      </w:docPartPr>
      <w:docPartBody>
        <w:p w:rsidR="00000000" w:rsidRDefault="00224529" w:rsidP="00224529">
          <w:pPr>
            <w:pStyle w:val="B87A86FCD88143169F0FC04A85B5BF6C"/>
          </w:pPr>
          <w:r w:rsidRPr="00D048F0">
            <w:rPr>
              <w:rStyle w:val="PlaceholderText"/>
            </w:rPr>
            <w:t>Click or tap here to enter text.</w:t>
          </w:r>
        </w:p>
      </w:docPartBody>
    </w:docPart>
    <w:docPart>
      <w:docPartPr>
        <w:name w:val="77AC64BC198A446DA44BF1FD4DDE679E"/>
        <w:category>
          <w:name w:val="General"/>
          <w:gallery w:val="placeholder"/>
        </w:category>
        <w:types>
          <w:type w:val="bbPlcHdr"/>
        </w:types>
        <w:behaviors>
          <w:behavior w:val="content"/>
        </w:behaviors>
        <w:guid w:val="{C28A7641-C734-4083-9AB3-AAA5F4C9547C}"/>
      </w:docPartPr>
      <w:docPartBody>
        <w:p w:rsidR="00000000" w:rsidRDefault="00224529" w:rsidP="00224529">
          <w:pPr>
            <w:pStyle w:val="77AC64BC198A446DA44BF1FD4DDE679E"/>
          </w:pPr>
          <w:r w:rsidRPr="00D048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29"/>
    <w:rsid w:val="00224529"/>
    <w:rsid w:val="00720636"/>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529"/>
    <w:rPr>
      <w:color w:val="808080"/>
    </w:rPr>
  </w:style>
  <w:style w:type="paragraph" w:customStyle="1" w:styleId="37CE85DE3C6946E3B950E584ACE7D3A1">
    <w:name w:val="37CE85DE3C6946E3B950E584ACE7D3A1"/>
    <w:rsid w:val="00224529"/>
  </w:style>
  <w:style w:type="paragraph" w:customStyle="1" w:styleId="B87A86FCD88143169F0FC04A85B5BF6C">
    <w:name w:val="B87A86FCD88143169F0FC04A85B5BF6C"/>
    <w:rsid w:val="00224529"/>
  </w:style>
  <w:style w:type="paragraph" w:customStyle="1" w:styleId="77AC64BC198A446DA44BF1FD4DDE679E">
    <w:name w:val="77AC64BC198A446DA44BF1FD4DDE679E"/>
    <w:rsid w:val="00224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2468</Words>
  <Characters>13826</Characters>
  <Application>Microsoft Office Word</Application>
  <DocSecurity>0</DocSecurity>
  <Lines>476</Lines>
  <Paragraphs>296</Paragraphs>
  <ScaleCrop>false</ScaleCrop>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Shah</dc:creator>
  <cp:keywords/>
  <dc:description/>
  <cp:lastModifiedBy>Harsh Shah</cp:lastModifiedBy>
  <cp:revision>7</cp:revision>
  <dcterms:created xsi:type="dcterms:W3CDTF">2022-09-22T06:58:00Z</dcterms:created>
  <dcterms:modified xsi:type="dcterms:W3CDTF">2022-09-22T07:21:00Z</dcterms:modified>
</cp:coreProperties>
</file>